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E59F2" w14:textId="7A7F4C22" w:rsidR="00472384" w:rsidRPr="0096083B" w:rsidRDefault="00472384" w:rsidP="0096083B">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en-US"/>
        </w:rPr>
      </w:pPr>
      <w:bookmarkStart w:id="0" w:name="_GoBack"/>
      <w:bookmarkEnd w:id="0"/>
      <w:proofErr w:type="spellStart"/>
      <w:r w:rsidRPr="0096083B">
        <w:rPr>
          <w:rFonts w:ascii="Verdana" w:hAnsi="Verdana" w:cs="Arial Unicode MS"/>
          <w:b/>
          <w:bCs/>
          <w:color w:val="000000"/>
          <w:sz w:val="20"/>
          <w:szCs w:val="20"/>
          <w:u w:color="000000"/>
          <w:lang w:val="en-US"/>
        </w:rPr>
        <w:t>ToR</w:t>
      </w:r>
      <w:proofErr w:type="spellEnd"/>
    </w:p>
    <w:p w14:paraId="3E047026" w14:textId="4F592C7F" w:rsidR="006E1ECA" w:rsidRPr="0096083B" w:rsidRDefault="006A12ED" w:rsidP="0096083B">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en-US"/>
        </w:rPr>
      </w:pPr>
      <w:r>
        <w:rPr>
          <w:rFonts w:ascii="Verdana" w:hAnsi="Verdana" w:cs="Arial Unicode MS"/>
          <w:b/>
          <w:bCs/>
          <w:color w:val="000000"/>
          <w:sz w:val="20"/>
          <w:szCs w:val="20"/>
          <w:u w:color="000000"/>
          <w:lang w:val="en-US"/>
        </w:rPr>
        <w:t xml:space="preserve">Senior Anticorruption </w:t>
      </w:r>
      <w:r w:rsidR="006E1ECA" w:rsidRPr="0096083B">
        <w:rPr>
          <w:rFonts w:ascii="Verdana" w:hAnsi="Verdana" w:cs="Arial Unicode MS"/>
          <w:b/>
          <w:bCs/>
          <w:color w:val="000000"/>
          <w:sz w:val="20"/>
          <w:szCs w:val="20"/>
          <w:u w:color="000000"/>
          <w:lang w:val="en-US"/>
        </w:rPr>
        <w:t>Expert</w:t>
      </w:r>
    </w:p>
    <w:p w14:paraId="06B70899" w14:textId="59DAFF6F" w:rsidR="00A4651C" w:rsidRPr="0096083B" w:rsidRDefault="006E1ECA" w:rsidP="0096083B">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en-US"/>
        </w:rPr>
      </w:pPr>
      <w:r w:rsidRPr="0096083B">
        <w:rPr>
          <w:rFonts w:ascii="Verdana" w:hAnsi="Verdana" w:cs="Arial Unicode MS"/>
          <w:b/>
          <w:bCs/>
          <w:color w:val="000000"/>
          <w:sz w:val="20"/>
          <w:szCs w:val="20"/>
          <w:u w:color="000000"/>
          <w:lang w:val="en-US"/>
        </w:rPr>
        <w:t>for Integrity Support Office</w:t>
      </w:r>
      <w:r w:rsidR="00B367ED" w:rsidRPr="0096083B">
        <w:rPr>
          <w:rFonts w:ascii="Verdana" w:hAnsi="Verdana" w:cs="Arial Unicode MS"/>
          <w:b/>
          <w:bCs/>
          <w:color w:val="000000"/>
          <w:sz w:val="20"/>
          <w:szCs w:val="20"/>
          <w:u w:color="000000"/>
          <w:lang w:val="en-US"/>
        </w:rPr>
        <w:t xml:space="preserve"> in Mykola</w:t>
      </w:r>
      <w:r w:rsidRPr="0096083B">
        <w:rPr>
          <w:rFonts w:ascii="Verdana" w:hAnsi="Verdana" w:cs="Arial Unicode MS"/>
          <w:b/>
          <w:bCs/>
          <w:color w:val="000000"/>
          <w:sz w:val="20"/>
          <w:szCs w:val="20"/>
          <w:u w:color="000000"/>
          <w:lang w:val="en-US"/>
        </w:rPr>
        <w:t>iv</w:t>
      </w:r>
    </w:p>
    <w:p w14:paraId="45646E74" w14:textId="77777777" w:rsidR="00450E90" w:rsidRPr="0096083B" w:rsidRDefault="00F36831" w:rsidP="0096083B">
      <w:pPr>
        <w:pStyle w:val="ListParagraph"/>
        <w:numPr>
          <w:ilvl w:val="0"/>
          <w:numId w:val="28"/>
        </w:numPr>
        <w:spacing w:line="276" w:lineRule="auto"/>
        <w:jc w:val="both"/>
        <w:rPr>
          <w:rFonts w:ascii="Verdana" w:hAnsi="Verdana"/>
          <w:b/>
          <w:color w:val="000000" w:themeColor="text1"/>
          <w:sz w:val="20"/>
          <w:szCs w:val="20"/>
          <w:lang w:eastAsia="uk-UA"/>
        </w:rPr>
      </w:pPr>
      <w:r w:rsidRPr="0096083B">
        <w:rPr>
          <w:rFonts w:ascii="Verdana" w:hAnsi="Verdana"/>
          <w:b/>
          <w:color w:val="000000" w:themeColor="text1"/>
          <w:sz w:val="20"/>
          <w:szCs w:val="20"/>
          <w:lang w:eastAsia="uk-UA"/>
        </w:rPr>
        <w:t>B</w:t>
      </w:r>
      <w:r w:rsidR="00A4651C" w:rsidRPr="0096083B">
        <w:rPr>
          <w:rFonts w:ascii="Verdana" w:hAnsi="Verdana"/>
          <w:b/>
          <w:color w:val="000000" w:themeColor="text1"/>
          <w:sz w:val="20"/>
          <w:szCs w:val="20"/>
          <w:lang w:eastAsia="uk-UA"/>
        </w:rPr>
        <w:t>ackground</w:t>
      </w:r>
    </w:p>
    <w:p w14:paraId="5A0489DC" w14:textId="59FC76BF" w:rsidR="00450E90" w:rsidRPr="0096083B" w:rsidRDefault="00450E90" w:rsidP="0096083B">
      <w:pPr>
        <w:jc w:val="both"/>
        <w:rPr>
          <w:rFonts w:ascii="Verdana" w:hAnsi="Verdana"/>
          <w:b/>
          <w:color w:val="000000" w:themeColor="text1"/>
          <w:sz w:val="20"/>
          <w:szCs w:val="20"/>
          <w:lang w:val="en-US" w:eastAsia="uk-UA"/>
        </w:rPr>
      </w:pPr>
      <w:r w:rsidRPr="0096083B">
        <w:rPr>
          <w:rFonts w:ascii="Verdana" w:hAnsi="Verdana"/>
          <w:color w:val="000000" w:themeColor="text1"/>
          <w:sz w:val="20"/>
          <w:szCs w:val="20"/>
          <w:lang w:val="en-GB" w:eastAsia="uk-UA"/>
        </w:rPr>
        <w:t>The European Union Anti-Corruption Initiative (EUACI) in Ukraine is a joint EU and Government of Denmark financed programme aimed at supporting Ukraine to reduce corruption at the national and local level through the empowerment of citizens, civil society, businesses, and state institutions. In January 2024, the EUACI entered into phase III that runs until mid-2027.</w:t>
      </w:r>
    </w:p>
    <w:p w14:paraId="7B29B3D4" w14:textId="77777777" w:rsidR="00450E90" w:rsidRPr="0096083B" w:rsidRDefault="00450E90" w:rsidP="0096083B">
      <w:pPr>
        <w:jc w:val="both"/>
        <w:rPr>
          <w:rFonts w:ascii="Verdana" w:eastAsia="Times New Roman" w:hAnsi="Verdana" w:cs="Times New Roman"/>
          <w:b/>
          <w:color w:val="000000" w:themeColor="text1"/>
          <w:sz w:val="20"/>
          <w:szCs w:val="20"/>
          <w:lang w:val="en-GB" w:eastAsia="uk-UA"/>
        </w:rPr>
      </w:pPr>
      <w:r w:rsidRPr="0096083B">
        <w:rPr>
          <w:rFonts w:ascii="Verdana" w:eastAsia="Times New Roman" w:hAnsi="Verdana" w:cs="Times New Roman"/>
          <w:b/>
          <w:color w:val="000000" w:themeColor="text1"/>
          <w:sz w:val="20"/>
          <w:szCs w:val="20"/>
          <w:lang w:val="en-GB" w:eastAsia="uk-UA"/>
        </w:rPr>
        <w:t>The partnership with Integrity Cities</w:t>
      </w:r>
    </w:p>
    <w:p w14:paraId="09E4D656" w14:textId="0496DCEC" w:rsidR="00450E90" w:rsidRPr="0096083B" w:rsidRDefault="00450E90" w:rsidP="0096083B">
      <w:pPr>
        <w:jc w:val="both"/>
        <w:rPr>
          <w:rFonts w:ascii="Verdana" w:eastAsia="Times New Roman" w:hAnsi="Verdana" w:cs="Times New Roman"/>
          <w:color w:val="000000" w:themeColor="text1"/>
          <w:sz w:val="20"/>
          <w:szCs w:val="20"/>
          <w:lang w:val="en-GB" w:eastAsia="uk-UA"/>
        </w:rPr>
      </w:pPr>
      <w:r w:rsidRPr="0096083B">
        <w:rPr>
          <w:rFonts w:ascii="Verdana" w:eastAsia="Times New Roman" w:hAnsi="Verdana" w:cs="Times New Roman"/>
          <w:color w:val="000000" w:themeColor="text1"/>
          <w:sz w:val="20"/>
          <w:szCs w:val="20"/>
          <w:lang w:val="en-GB" w:eastAsia="uk-UA"/>
        </w:rPr>
        <w:t>The six Integrity Cities with which the EUACI has a partnership</w:t>
      </w:r>
      <w:r w:rsidR="0096083B" w:rsidRPr="0096083B">
        <w:rPr>
          <w:rFonts w:ascii="Verdana" w:eastAsia="Times New Roman" w:hAnsi="Verdana" w:cs="Times New Roman"/>
          <w:color w:val="000000" w:themeColor="text1"/>
          <w:sz w:val="20"/>
          <w:szCs w:val="20"/>
          <w:lang w:val="en-GB" w:eastAsia="uk-UA"/>
        </w:rPr>
        <w:t xml:space="preserve"> are </w:t>
      </w:r>
      <w:r w:rsidRPr="0096083B">
        <w:rPr>
          <w:rFonts w:ascii="Verdana" w:eastAsia="Times New Roman" w:hAnsi="Verdana" w:cs="Times New Roman"/>
          <w:color w:val="000000" w:themeColor="text1"/>
          <w:sz w:val="20"/>
          <w:szCs w:val="20"/>
          <w:lang w:val="en-GB" w:eastAsia="uk-UA"/>
        </w:rPr>
        <w:t xml:space="preserve">Chernivtsi, </w:t>
      </w:r>
      <w:proofErr w:type="spellStart"/>
      <w:r w:rsidRPr="0096083B">
        <w:rPr>
          <w:rFonts w:ascii="Verdana" w:eastAsia="Times New Roman" w:hAnsi="Verdana" w:cs="Times New Roman"/>
          <w:color w:val="000000" w:themeColor="text1"/>
          <w:sz w:val="20"/>
          <w:szCs w:val="20"/>
          <w:lang w:val="en-GB" w:eastAsia="uk-UA"/>
        </w:rPr>
        <w:t>Chervonohrad</w:t>
      </w:r>
      <w:proofErr w:type="spellEnd"/>
      <w:r w:rsidRPr="0096083B">
        <w:rPr>
          <w:rFonts w:ascii="Verdana" w:eastAsia="Times New Roman" w:hAnsi="Verdana" w:cs="Times New Roman"/>
          <w:color w:val="000000" w:themeColor="text1"/>
          <w:sz w:val="20"/>
          <w:szCs w:val="20"/>
          <w:lang w:val="en-GB" w:eastAsia="uk-UA"/>
        </w:rPr>
        <w:t xml:space="preserve">, Mykolaiv, Nikopol, Mariupol and Zhytomyr. </w:t>
      </w:r>
    </w:p>
    <w:p w14:paraId="2AFF60B5" w14:textId="77777777" w:rsidR="00450E90" w:rsidRPr="0096083B" w:rsidRDefault="00450E90" w:rsidP="0096083B">
      <w:pPr>
        <w:jc w:val="both"/>
        <w:rPr>
          <w:rFonts w:ascii="Verdana" w:eastAsia="Times New Roman" w:hAnsi="Verdana" w:cs="Times New Roman"/>
          <w:color w:val="000000" w:themeColor="text1"/>
          <w:sz w:val="20"/>
          <w:szCs w:val="20"/>
          <w:lang w:val="en-GB" w:eastAsia="uk-UA"/>
        </w:rPr>
      </w:pPr>
      <w:r w:rsidRPr="0096083B">
        <w:rPr>
          <w:rFonts w:ascii="Verdana" w:eastAsia="Times New Roman" w:hAnsi="Verdana" w:cs="Times New Roman"/>
          <w:color w:val="000000" w:themeColor="text1"/>
          <w:sz w:val="20"/>
          <w:szCs w:val="20"/>
          <w:lang w:val="en-GB" w:eastAsia="uk-UA"/>
        </w:rPr>
        <w:t>During phase I and II, the EUACI worked with these cities to strengthen their systems and tools for enhancing integrity, transparency, and accountability. The partnership continues in the current III phase, focusing on the continued development of the various integrity tools launched during previous phases and the implementation of new tools.</w:t>
      </w:r>
    </w:p>
    <w:p w14:paraId="318EDEB8" w14:textId="1D432D21" w:rsidR="007E0D4B" w:rsidRPr="0096083B" w:rsidRDefault="00B36026" w:rsidP="0096083B">
      <w:pPr>
        <w:jc w:val="both"/>
        <w:rPr>
          <w:rFonts w:ascii="Verdana" w:eastAsia="Times New Roman" w:hAnsi="Verdana" w:cs="Times New Roman"/>
          <w:color w:val="000000" w:themeColor="text1"/>
          <w:sz w:val="20"/>
          <w:szCs w:val="20"/>
          <w:lang w:val="en-US" w:eastAsia="uk-UA"/>
        </w:rPr>
      </w:pPr>
      <w:r w:rsidRPr="0096083B">
        <w:rPr>
          <w:rFonts w:ascii="Verdana" w:eastAsia="Times New Roman" w:hAnsi="Verdana" w:cs="Times New Roman"/>
          <w:color w:val="000000" w:themeColor="text1"/>
          <w:sz w:val="20"/>
          <w:szCs w:val="20"/>
          <w:lang w:val="en-US" w:eastAsia="uk-UA"/>
        </w:rPr>
        <w:t xml:space="preserve">Based </w:t>
      </w:r>
      <w:r w:rsidR="0019014C" w:rsidRPr="0096083B">
        <w:rPr>
          <w:rFonts w:ascii="Verdana" w:eastAsia="Times New Roman" w:hAnsi="Verdana" w:cs="Times New Roman"/>
          <w:color w:val="000000" w:themeColor="text1"/>
          <w:sz w:val="20"/>
          <w:szCs w:val="20"/>
          <w:lang w:val="en-US" w:eastAsia="uk-UA"/>
        </w:rPr>
        <w:t>on</w:t>
      </w:r>
      <w:r w:rsidRPr="0096083B">
        <w:rPr>
          <w:rFonts w:ascii="Verdana" w:eastAsia="Times New Roman" w:hAnsi="Verdana" w:cs="Times New Roman"/>
          <w:color w:val="000000" w:themeColor="text1"/>
          <w:sz w:val="20"/>
          <w:szCs w:val="20"/>
          <w:lang w:val="en-US" w:eastAsia="uk-UA"/>
        </w:rPr>
        <w:t xml:space="preserve"> the agreement reached with </w:t>
      </w:r>
      <w:r w:rsidR="0006777E" w:rsidRPr="0096083B">
        <w:rPr>
          <w:rFonts w:ascii="Verdana" w:eastAsia="Times New Roman" w:hAnsi="Verdana" w:cs="Times New Roman"/>
          <w:color w:val="000000" w:themeColor="text1"/>
          <w:sz w:val="20"/>
          <w:szCs w:val="20"/>
          <w:lang w:val="en-US" w:eastAsia="uk-UA"/>
        </w:rPr>
        <w:t xml:space="preserve">the </w:t>
      </w:r>
      <w:r w:rsidR="00C82AFA" w:rsidRPr="0096083B">
        <w:rPr>
          <w:rFonts w:ascii="Verdana" w:eastAsia="Times New Roman" w:hAnsi="Verdana" w:cs="Times New Roman"/>
          <w:color w:val="000000" w:themeColor="text1"/>
          <w:sz w:val="20"/>
          <w:szCs w:val="20"/>
          <w:lang w:val="en-US" w:eastAsia="uk-UA"/>
        </w:rPr>
        <w:t>Mykolaiv</w:t>
      </w:r>
      <w:r w:rsidRPr="0096083B">
        <w:rPr>
          <w:rFonts w:ascii="Verdana" w:eastAsia="Times New Roman" w:hAnsi="Verdana" w:cs="Times New Roman"/>
          <w:color w:val="000000" w:themeColor="text1"/>
          <w:sz w:val="20"/>
          <w:szCs w:val="20"/>
          <w:lang w:val="en-US" w:eastAsia="uk-UA"/>
        </w:rPr>
        <w:t xml:space="preserve"> </w:t>
      </w:r>
      <w:r w:rsidR="002D0457" w:rsidRPr="0096083B">
        <w:rPr>
          <w:rFonts w:ascii="Verdana" w:eastAsia="Times New Roman" w:hAnsi="Verdana" w:cs="Times New Roman"/>
          <w:color w:val="000000" w:themeColor="text1"/>
          <w:sz w:val="20"/>
          <w:szCs w:val="20"/>
          <w:lang w:val="en-US" w:eastAsia="uk-UA"/>
        </w:rPr>
        <w:t>City Mayor</w:t>
      </w:r>
      <w:r w:rsidR="0019014C" w:rsidRPr="0096083B">
        <w:rPr>
          <w:rFonts w:ascii="Verdana" w:eastAsia="Times New Roman" w:hAnsi="Verdana" w:cs="Times New Roman"/>
          <w:color w:val="000000" w:themeColor="text1"/>
          <w:sz w:val="20"/>
          <w:szCs w:val="20"/>
          <w:lang w:val="en-US" w:eastAsia="uk-UA"/>
        </w:rPr>
        <w:t>, the EUACI envi</w:t>
      </w:r>
      <w:r w:rsidR="00F761EF" w:rsidRPr="0096083B">
        <w:rPr>
          <w:rFonts w:ascii="Verdana" w:eastAsia="Times New Roman" w:hAnsi="Verdana" w:cs="Times New Roman"/>
          <w:color w:val="000000" w:themeColor="text1"/>
          <w:sz w:val="20"/>
          <w:szCs w:val="20"/>
          <w:lang w:val="en-US" w:eastAsia="uk-UA"/>
        </w:rPr>
        <w:t>sages an Integrity Support Office (ISO) consist</w:t>
      </w:r>
      <w:r w:rsidR="0019014C" w:rsidRPr="0096083B">
        <w:rPr>
          <w:rFonts w:ascii="Verdana" w:eastAsia="Times New Roman" w:hAnsi="Verdana" w:cs="Times New Roman"/>
          <w:color w:val="000000" w:themeColor="text1"/>
          <w:sz w:val="20"/>
          <w:szCs w:val="20"/>
          <w:lang w:val="en-US" w:eastAsia="uk-UA"/>
        </w:rPr>
        <w:t xml:space="preserve"> of experts in the local municipality, </w:t>
      </w:r>
      <w:r w:rsidR="0006777E" w:rsidRPr="0096083B">
        <w:rPr>
          <w:rFonts w:ascii="Verdana" w:eastAsia="Times New Roman" w:hAnsi="Verdana" w:cs="Times New Roman"/>
          <w:color w:val="000000" w:themeColor="text1"/>
          <w:sz w:val="20"/>
          <w:szCs w:val="20"/>
          <w:lang w:val="en-US" w:eastAsia="uk-UA"/>
        </w:rPr>
        <w:t>headed by</w:t>
      </w:r>
      <w:r w:rsidR="00F90BDD" w:rsidRPr="0096083B">
        <w:rPr>
          <w:rFonts w:ascii="Verdana" w:eastAsia="Times New Roman" w:hAnsi="Verdana" w:cs="Times New Roman"/>
          <w:color w:val="000000" w:themeColor="text1"/>
          <w:sz w:val="20"/>
          <w:szCs w:val="20"/>
          <w:lang w:val="en-US" w:eastAsia="uk-UA"/>
        </w:rPr>
        <w:t xml:space="preserve"> an </w:t>
      </w:r>
      <w:r w:rsidRPr="0096083B">
        <w:rPr>
          <w:rFonts w:ascii="Verdana" w:eastAsia="Times New Roman" w:hAnsi="Verdana" w:cs="Times New Roman"/>
          <w:color w:val="000000" w:themeColor="text1"/>
          <w:sz w:val="20"/>
          <w:szCs w:val="20"/>
          <w:lang w:val="en-US" w:eastAsia="uk-UA"/>
        </w:rPr>
        <w:t>advisor to the Mayor to support the integrity transformation</w:t>
      </w:r>
      <w:r w:rsidR="0006777E" w:rsidRPr="0096083B">
        <w:rPr>
          <w:rFonts w:ascii="Verdana" w:eastAsia="Times New Roman" w:hAnsi="Verdana" w:cs="Times New Roman"/>
          <w:color w:val="000000" w:themeColor="text1"/>
          <w:sz w:val="20"/>
          <w:szCs w:val="20"/>
          <w:lang w:val="en-US" w:eastAsia="uk-UA"/>
        </w:rPr>
        <w:t>, transparency</w:t>
      </w:r>
      <w:r w:rsidR="003C6581" w:rsidRPr="0096083B">
        <w:rPr>
          <w:rFonts w:ascii="Verdana" w:eastAsia="Times New Roman" w:hAnsi="Verdana" w:cs="Times New Roman"/>
          <w:color w:val="000000" w:themeColor="text1"/>
          <w:sz w:val="20"/>
          <w:szCs w:val="20"/>
          <w:lang w:val="uk-UA" w:eastAsia="uk-UA"/>
        </w:rPr>
        <w:t xml:space="preserve"> </w:t>
      </w:r>
      <w:r w:rsidR="003C6581" w:rsidRPr="0096083B">
        <w:rPr>
          <w:rFonts w:ascii="Verdana" w:eastAsia="Times New Roman" w:hAnsi="Verdana" w:cs="Times New Roman"/>
          <w:color w:val="000000" w:themeColor="text1"/>
          <w:sz w:val="20"/>
          <w:szCs w:val="20"/>
          <w:lang w:val="en-US" w:eastAsia="uk-UA"/>
        </w:rPr>
        <w:t>and</w:t>
      </w:r>
      <w:r w:rsidR="00100C0F" w:rsidRPr="0096083B">
        <w:rPr>
          <w:rFonts w:ascii="Verdana" w:eastAsia="Times New Roman" w:hAnsi="Verdana" w:cs="Times New Roman"/>
          <w:color w:val="000000" w:themeColor="text1"/>
          <w:sz w:val="20"/>
          <w:szCs w:val="20"/>
          <w:lang w:val="uk-UA" w:eastAsia="uk-UA"/>
        </w:rPr>
        <w:t xml:space="preserve"> </w:t>
      </w:r>
      <w:r w:rsidR="00100C0F" w:rsidRPr="0096083B">
        <w:rPr>
          <w:rFonts w:ascii="Verdana" w:eastAsia="Times New Roman" w:hAnsi="Verdana" w:cs="Times New Roman"/>
          <w:color w:val="000000" w:themeColor="text1"/>
          <w:sz w:val="20"/>
          <w:szCs w:val="20"/>
          <w:lang w:val="en-US" w:eastAsia="uk-UA"/>
        </w:rPr>
        <w:t>accountability of the reconstruction process</w:t>
      </w:r>
      <w:r w:rsidRPr="0096083B">
        <w:rPr>
          <w:rFonts w:ascii="Verdana" w:eastAsia="Times New Roman" w:hAnsi="Verdana" w:cs="Times New Roman"/>
          <w:color w:val="000000" w:themeColor="text1"/>
          <w:sz w:val="20"/>
          <w:szCs w:val="20"/>
          <w:lang w:val="en-US" w:eastAsia="uk-UA"/>
        </w:rPr>
        <w:t xml:space="preserve">. </w:t>
      </w:r>
      <w:r w:rsidR="00F761EF" w:rsidRPr="0096083B">
        <w:rPr>
          <w:rFonts w:ascii="Verdana" w:eastAsia="Times New Roman" w:hAnsi="Verdana" w:cs="Times New Roman"/>
          <w:color w:val="000000" w:themeColor="text1"/>
          <w:sz w:val="20"/>
          <w:szCs w:val="20"/>
          <w:lang w:val="en-US" w:eastAsia="uk-UA"/>
        </w:rPr>
        <w:t>The ISO will consist of several</w:t>
      </w:r>
      <w:r w:rsidR="009C1ABB" w:rsidRPr="0096083B">
        <w:rPr>
          <w:rFonts w:ascii="Verdana" w:eastAsia="Times New Roman" w:hAnsi="Verdana" w:cs="Times New Roman"/>
          <w:color w:val="000000" w:themeColor="text1"/>
          <w:sz w:val="20"/>
          <w:szCs w:val="20"/>
          <w:lang w:val="en-US" w:eastAsia="uk-UA"/>
        </w:rPr>
        <w:t xml:space="preserve"> long-term staff and short-term experts as needed. </w:t>
      </w:r>
      <w:r w:rsidR="00F90BDD" w:rsidRPr="0096083B">
        <w:rPr>
          <w:rFonts w:ascii="Verdana" w:eastAsia="Times New Roman" w:hAnsi="Verdana" w:cs="Times New Roman"/>
          <w:color w:val="000000" w:themeColor="text1"/>
          <w:sz w:val="20"/>
          <w:szCs w:val="20"/>
          <w:lang w:val="en-US" w:eastAsia="uk-UA"/>
        </w:rPr>
        <w:t xml:space="preserve">The </w:t>
      </w:r>
      <w:r w:rsidR="006A12ED">
        <w:rPr>
          <w:rFonts w:ascii="Verdana" w:eastAsia="Times New Roman" w:hAnsi="Verdana" w:cs="Times New Roman"/>
          <w:color w:val="000000" w:themeColor="text1"/>
          <w:sz w:val="20"/>
          <w:szCs w:val="20"/>
          <w:lang w:val="en-US" w:eastAsia="uk-UA"/>
        </w:rPr>
        <w:t>Senior</w:t>
      </w:r>
      <w:r w:rsidR="006A12ED" w:rsidRPr="006A12ED">
        <w:rPr>
          <w:rFonts w:ascii="Verdana" w:eastAsia="Times New Roman" w:hAnsi="Verdana" w:cs="Times New Roman"/>
          <w:color w:val="000000" w:themeColor="text1"/>
          <w:sz w:val="20"/>
          <w:szCs w:val="20"/>
          <w:lang w:val="en-US" w:eastAsia="uk-UA"/>
        </w:rPr>
        <w:t xml:space="preserve"> Anticorruption Expert</w:t>
      </w:r>
      <w:r w:rsidR="006A12ED">
        <w:rPr>
          <w:rFonts w:ascii="Verdana" w:eastAsia="Times New Roman" w:hAnsi="Verdana" w:cs="Times New Roman"/>
          <w:color w:val="000000" w:themeColor="text1"/>
          <w:sz w:val="20"/>
          <w:szCs w:val="20"/>
          <w:lang w:val="en-US" w:eastAsia="uk-UA"/>
        </w:rPr>
        <w:t xml:space="preserve"> </w:t>
      </w:r>
      <w:r w:rsidRPr="0096083B">
        <w:rPr>
          <w:rFonts w:ascii="Verdana" w:eastAsia="Times New Roman" w:hAnsi="Verdana" w:cs="Times New Roman"/>
          <w:color w:val="000000" w:themeColor="text1"/>
          <w:sz w:val="20"/>
          <w:szCs w:val="20"/>
          <w:lang w:val="en-US" w:eastAsia="uk-UA"/>
        </w:rPr>
        <w:t xml:space="preserve">will be directly engaged in </w:t>
      </w:r>
      <w:r w:rsidR="00EF4980" w:rsidRPr="0096083B">
        <w:rPr>
          <w:rFonts w:ascii="Verdana" w:eastAsia="Times New Roman" w:hAnsi="Verdana" w:cs="Times New Roman"/>
          <w:color w:val="000000" w:themeColor="text1"/>
          <w:sz w:val="20"/>
          <w:szCs w:val="20"/>
          <w:lang w:val="en-US" w:eastAsia="uk-UA"/>
        </w:rPr>
        <w:t>the process of establishing mechanisms of integrity</w:t>
      </w:r>
      <w:r w:rsidR="0006777E" w:rsidRPr="0096083B">
        <w:rPr>
          <w:rFonts w:ascii="Verdana" w:eastAsia="Times New Roman" w:hAnsi="Verdana" w:cs="Times New Roman"/>
          <w:color w:val="000000" w:themeColor="text1"/>
          <w:sz w:val="20"/>
          <w:szCs w:val="20"/>
          <w:lang w:val="en-US" w:eastAsia="uk-UA"/>
        </w:rPr>
        <w:t>, transparency</w:t>
      </w:r>
      <w:r w:rsidR="00450E90" w:rsidRPr="0096083B">
        <w:rPr>
          <w:rFonts w:ascii="Verdana" w:eastAsia="Times New Roman" w:hAnsi="Verdana" w:cs="Times New Roman"/>
          <w:color w:val="000000" w:themeColor="text1"/>
          <w:sz w:val="20"/>
          <w:szCs w:val="20"/>
          <w:lang w:val="en-US" w:eastAsia="uk-UA"/>
        </w:rPr>
        <w:t xml:space="preserve"> and accountability of the </w:t>
      </w:r>
      <w:r w:rsidR="00F22D2D" w:rsidRPr="0096083B">
        <w:rPr>
          <w:rFonts w:ascii="Verdana" w:eastAsia="Times New Roman" w:hAnsi="Verdana" w:cs="Times New Roman"/>
          <w:color w:val="000000" w:themeColor="text1"/>
          <w:sz w:val="20"/>
          <w:szCs w:val="20"/>
          <w:lang w:val="en-US" w:eastAsia="uk-UA"/>
        </w:rPr>
        <w:t>reconstruction of the city and be a part of</w:t>
      </w:r>
      <w:r w:rsidR="00F761EF" w:rsidRPr="0096083B">
        <w:rPr>
          <w:rFonts w:ascii="Verdana" w:eastAsia="Times New Roman" w:hAnsi="Verdana" w:cs="Times New Roman"/>
          <w:color w:val="000000" w:themeColor="text1"/>
          <w:sz w:val="20"/>
          <w:szCs w:val="20"/>
          <w:lang w:val="en-US" w:eastAsia="uk-UA"/>
        </w:rPr>
        <w:t xml:space="preserve"> ISO</w:t>
      </w:r>
      <w:r w:rsidR="00F22D2D" w:rsidRPr="0096083B">
        <w:rPr>
          <w:rFonts w:ascii="Verdana" w:eastAsia="Times New Roman" w:hAnsi="Verdana" w:cs="Times New Roman"/>
          <w:color w:val="000000" w:themeColor="text1"/>
          <w:sz w:val="20"/>
          <w:szCs w:val="20"/>
          <w:lang w:val="en-US" w:eastAsia="uk-UA"/>
        </w:rPr>
        <w:t>.</w:t>
      </w:r>
    </w:p>
    <w:p w14:paraId="6F5EDF18" w14:textId="265B4434" w:rsidR="00B36026" w:rsidRPr="0096083B" w:rsidRDefault="008622DC" w:rsidP="0096083B">
      <w:pPr>
        <w:pStyle w:val="ListParagraph"/>
        <w:numPr>
          <w:ilvl w:val="0"/>
          <w:numId w:val="28"/>
        </w:numPr>
        <w:spacing w:line="276" w:lineRule="auto"/>
        <w:jc w:val="both"/>
        <w:rPr>
          <w:rFonts w:ascii="Verdana" w:hAnsi="Verdana"/>
          <w:b/>
          <w:sz w:val="20"/>
          <w:szCs w:val="20"/>
        </w:rPr>
      </w:pPr>
      <w:r w:rsidRPr="0096083B">
        <w:rPr>
          <w:rFonts w:ascii="Verdana" w:hAnsi="Verdana"/>
          <w:b/>
          <w:sz w:val="20"/>
          <w:szCs w:val="20"/>
        </w:rPr>
        <w:t xml:space="preserve">ESSENTIAL </w:t>
      </w:r>
      <w:r w:rsidR="00B36026" w:rsidRPr="0096083B">
        <w:rPr>
          <w:rFonts w:ascii="Verdana" w:hAnsi="Verdana"/>
          <w:b/>
          <w:sz w:val="20"/>
          <w:szCs w:val="20"/>
        </w:rPr>
        <w:t xml:space="preserve">DUTIES AND </w:t>
      </w:r>
      <w:r w:rsidR="002D0457" w:rsidRPr="0096083B">
        <w:rPr>
          <w:rFonts w:ascii="Verdana" w:hAnsi="Verdana"/>
          <w:b/>
          <w:sz w:val="20"/>
          <w:szCs w:val="20"/>
        </w:rPr>
        <w:t>FUNCTIONS</w:t>
      </w:r>
    </w:p>
    <w:p w14:paraId="2373E0BB" w14:textId="27B2A2E1" w:rsidR="00931701" w:rsidRPr="0096083B" w:rsidRDefault="00F22D2D" w:rsidP="0096083B">
      <w:pPr>
        <w:jc w:val="both"/>
        <w:rPr>
          <w:rFonts w:ascii="Verdana" w:eastAsia="Times New Roman" w:hAnsi="Verdana" w:cs="Times New Roman"/>
          <w:color w:val="000000" w:themeColor="text1"/>
          <w:sz w:val="20"/>
          <w:szCs w:val="20"/>
          <w:lang w:val="en-US" w:eastAsia="uk-UA"/>
        </w:rPr>
      </w:pPr>
      <w:r w:rsidRPr="0096083B">
        <w:rPr>
          <w:rFonts w:ascii="Verdana" w:hAnsi="Verdana"/>
          <w:sz w:val="20"/>
          <w:szCs w:val="20"/>
          <w:lang w:val="en-US"/>
        </w:rPr>
        <w:t>To support the Advisor to the Mayor (Head of Integrity Support Office) and relevant representatives of the municipality's Executive Committee in coordinating</w:t>
      </w:r>
      <w:r w:rsidR="006C7A3B">
        <w:rPr>
          <w:rFonts w:ascii="Verdana" w:hAnsi="Verdana"/>
          <w:sz w:val="20"/>
          <w:szCs w:val="20"/>
          <w:lang w:val="en-US"/>
        </w:rPr>
        <w:t>,</w:t>
      </w:r>
      <w:r w:rsidRPr="0096083B">
        <w:rPr>
          <w:rFonts w:ascii="Verdana" w:hAnsi="Verdana"/>
          <w:sz w:val="20"/>
          <w:szCs w:val="20"/>
          <w:lang w:val="en-US"/>
        </w:rPr>
        <w:t xml:space="preserve"> advancing</w:t>
      </w:r>
      <w:r w:rsidR="006C7A3B">
        <w:rPr>
          <w:rFonts w:ascii="Verdana" w:hAnsi="Verdana"/>
          <w:sz w:val="20"/>
          <w:szCs w:val="20"/>
          <w:lang w:val="en-US"/>
        </w:rPr>
        <w:t xml:space="preserve"> and supporting the implementation of</w:t>
      </w:r>
      <w:r w:rsidRPr="0096083B">
        <w:rPr>
          <w:rFonts w:ascii="Verdana" w:hAnsi="Verdana"/>
          <w:sz w:val="20"/>
          <w:szCs w:val="20"/>
          <w:lang w:val="en-US"/>
        </w:rPr>
        <w:t xml:space="preserve"> actions directed at effective implementation of mechanisms of integrity, transparency and accountability for the reconstruction of the city.</w:t>
      </w:r>
      <w:r w:rsidR="006C7A3B">
        <w:rPr>
          <w:rFonts w:ascii="Verdana" w:hAnsi="Verdana"/>
          <w:sz w:val="20"/>
          <w:szCs w:val="20"/>
          <w:lang w:val="en-US"/>
        </w:rPr>
        <w:t xml:space="preserve"> The Expert will provide capacity building to city officials in support of the above.</w:t>
      </w:r>
    </w:p>
    <w:p w14:paraId="41E7D580" w14:textId="43ADFFA0" w:rsidR="00A4651C" w:rsidRDefault="00810729" w:rsidP="0096083B">
      <w:pPr>
        <w:jc w:val="both"/>
        <w:rPr>
          <w:rFonts w:ascii="Verdana" w:hAnsi="Verdana"/>
          <w:sz w:val="20"/>
          <w:szCs w:val="20"/>
          <w:lang w:val="en-US"/>
        </w:rPr>
      </w:pPr>
      <w:r w:rsidRPr="0096083B">
        <w:rPr>
          <w:rFonts w:ascii="Verdana" w:hAnsi="Verdana"/>
          <w:sz w:val="20"/>
          <w:szCs w:val="20"/>
          <w:lang w:val="en-US"/>
        </w:rPr>
        <w:t xml:space="preserve">The selected </w:t>
      </w:r>
      <w:r w:rsidR="00F22D2D" w:rsidRPr="0096083B">
        <w:rPr>
          <w:rFonts w:ascii="Verdana" w:hAnsi="Verdana"/>
          <w:sz w:val="20"/>
          <w:szCs w:val="20"/>
          <w:lang w:val="en-US"/>
        </w:rPr>
        <w:t>Expert</w:t>
      </w:r>
      <w:r w:rsidR="009C1ABB" w:rsidRPr="0096083B">
        <w:rPr>
          <w:rFonts w:ascii="Verdana" w:hAnsi="Verdana"/>
          <w:sz w:val="20"/>
          <w:szCs w:val="20"/>
          <w:lang w:val="en-US"/>
        </w:rPr>
        <w:t xml:space="preserve"> </w:t>
      </w:r>
      <w:r w:rsidRPr="0096083B">
        <w:rPr>
          <w:rFonts w:ascii="Verdana" w:hAnsi="Verdana"/>
          <w:sz w:val="20"/>
          <w:szCs w:val="20"/>
          <w:lang w:val="en-US"/>
        </w:rPr>
        <w:t>will report to both t</w:t>
      </w:r>
      <w:r w:rsidR="00911DF8" w:rsidRPr="0096083B">
        <w:rPr>
          <w:rFonts w:ascii="Verdana" w:hAnsi="Verdana"/>
          <w:sz w:val="20"/>
          <w:szCs w:val="20"/>
          <w:lang w:val="en-US"/>
        </w:rPr>
        <w:t xml:space="preserve">he EUACI management team and </w:t>
      </w:r>
      <w:r w:rsidR="00F22D2D" w:rsidRPr="0096083B">
        <w:rPr>
          <w:rFonts w:ascii="Verdana" w:hAnsi="Verdana"/>
          <w:sz w:val="20"/>
          <w:szCs w:val="20"/>
          <w:lang w:val="en-US"/>
        </w:rPr>
        <w:t>the Advisor to the Mayor (Head of Integrity Support Office)</w:t>
      </w:r>
      <w:r w:rsidRPr="0096083B">
        <w:rPr>
          <w:rFonts w:ascii="Verdana" w:hAnsi="Verdana"/>
          <w:sz w:val="20"/>
          <w:szCs w:val="20"/>
          <w:lang w:val="en-US"/>
        </w:rPr>
        <w:t>.</w:t>
      </w:r>
      <w:r w:rsidR="006C7A3B">
        <w:rPr>
          <w:rFonts w:ascii="Verdana" w:hAnsi="Verdana"/>
          <w:sz w:val="20"/>
          <w:szCs w:val="20"/>
          <w:lang w:val="en-US"/>
        </w:rPr>
        <w:t xml:space="preserve"> </w:t>
      </w:r>
    </w:p>
    <w:p w14:paraId="0534643D" w14:textId="3C3F083F" w:rsidR="006C7A3B" w:rsidRPr="0096083B" w:rsidRDefault="006C7A3B" w:rsidP="0096083B">
      <w:pPr>
        <w:jc w:val="both"/>
        <w:rPr>
          <w:rFonts w:ascii="Verdana" w:hAnsi="Verdana"/>
          <w:sz w:val="20"/>
          <w:szCs w:val="20"/>
          <w:lang w:val="en-US"/>
        </w:rPr>
      </w:pPr>
      <w:r>
        <w:rPr>
          <w:rFonts w:ascii="Verdana" w:hAnsi="Verdana"/>
          <w:sz w:val="20"/>
          <w:szCs w:val="20"/>
          <w:lang w:val="en-US"/>
        </w:rPr>
        <w:t>The Expert should be placed in Mykolaiv or at least spend a quarter of the working days in Mykolaiv.</w:t>
      </w:r>
    </w:p>
    <w:p w14:paraId="12C499DC" w14:textId="58A21C68" w:rsidR="004C203F" w:rsidRPr="0096083B" w:rsidRDefault="004C203F" w:rsidP="0096083B">
      <w:pPr>
        <w:pStyle w:val="ListParagraph"/>
        <w:numPr>
          <w:ilvl w:val="0"/>
          <w:numId w:val="28"/>
        </w:numPr>
        <w:spacing w:line="276" w:lineRule="auto"/>
        <w:rPr>
          <w:rFonts w:ascii="Verdana" w:hAnsi="Verdana"/>
          <w:b/>
          <w:sz w:val="20"/>
          <w:szCs w:val="20"/>
        </w:rPr>
      </w:pPr>
      <w:r w:rsidRPr="0096083B">
        <w:rPr>
          <w:rFonts w:ascii="Verdana" w:hAnsi="Verdana"/>
          <w:b/>
          <w:sz w:val="20"/>
          <w:szCs w:val="20"/>
        </w:rPr>
        <w:t>BUDGET AND LENGTH OF CONTRACT</w:t>
      </w:r>
    </w:p>
    <w:p w14:paraId="1BFA23B5" w14:textId="0F8C07D3" w:rsidR="00975A5F" w:rsidRPr="0096083B" w:rsidRDefault="00272283" w:rsidP="0096083B">
      <w:pPr>
        <w:jc w:val="both"/>
        <w:rPr>
          <w:rFonts w:ascii="Verdana" w:hAnsi="Verdana"/>
          <w:sz w:val="20"/>
          <w:szCs w:val="20"/>
          <w:lang w:val="en-GB"/>
        </w:rPr>
      </w:pPr>
      <w:r w:rsidRPr="00272283">
        <w:rPr>
          <w:rFonts w:ascii="Verdana" w:hAnsi="Verdana"/>
          <w:sz w:val="20"/>
          <w:szCs w:val="20"/>
          <w:lang w:val="en-US"/>
        </w:rPr>
        <w:lastRenderedPageBreak/>
        <w:t>The expected duration of the assignment is 7 months and 140 working days, with a tentative start in June 2024 and completion in December 2024.</w:t>
      </w:r>
    </w:p>
    <w:p w14:paraId="7C7DC5ED" w14:textId="3F723CB8" w:rsidR="007E0D4B" w:rsidRPr="0096083B" w:rsidRDefault="007E0D4B" w:rsidP="0096083B">
      <w:pPr>
        <w:jc w:val="both"/>
        <w:rPr>
          <w:rFonts w:ascii="Verdana" w:hAnsi="Verdana"/>
          <w:sz w:val="20"/>
          <w:szCs w:val="20"/>
          <w:u w:val="single"/>
          <w:lang w:val="en-US"/>
        </w:rPr>
      </w:pPr>
      <w:r w:rsidRPr="0096083B">
        <w:rPr>
          <w:rFonts w:ascii="Verdana" w:hAnsi="Verdana"/>
          <w:sz w:val="20"/>
          <w:szCs w:val="20"/>
          <w:lang w:val="en-US"/>
        </w:rPr>
        <w:t xml:space="preserve">The budget is up to </w:t>
      </w:r>
      <w:r w:rsidR="003E75E8" w:rsidRPr="0096083B">
        <w:rPr>
          <w:rFonts w:ascii="Verdana" w:hAnsi="Verdana"/>
          <w:b/>
          <w:sz w:val="20"/>
          <w:szCs w:val="20"/>
          <w:lang w:val="en-US"/>
        </w:rPr>
        <w:t>2</w:t>
      </w:r>
      <w:r w:rsidR="00272283">
        <w:rPr>
          <w:rFonts w:ascii="Verdana" w:hAnsi="Verdana"/>
          <w:b/>
          <w:sz w:val="20"/>
          <w:szCs w:val="20"/>
          <w:lang w:val="en-US"/>
        </w:rPr>
        <w:t>5</w:t>
      </w:r>
      <w:r w:rsidRPr="0096083B">
        <w:rPr>
          <w:rFonts w:ascii="Verdana" w:hAnsi="Verdana"/>
          <w:b/>
          <w:sz w:val="20"/>
          <w:szCs w:val="20"/>
          <w:lang w:val="en-US"/>
        </w:rPr>
        <w:t xml:space="preserve"> 000 EUR</w:t>
      </w:r>
      <w:r w:rsidRPr="0096083B">
        <w:rPr>
          <w:rFonts w:ascii="Verdana" w:hAnsi="Verdana"/>
          <w:sz w:val="20"/>
          <w:szCs w:val="20"/>
          <w:lang w:val="en-US"/>
        </w:rPr>
        <w:t xml:space="preserve"> including business trips (per diem, lo</w:t>
      </w:r>
      <w:r w:rsidR="006244E4">
        <w:rPr>
          <w:rFonts w:ascii="Verdana" w:hAnsi="Verdana"/>
          <w:sz w:val="20"/>
          <w:szCs w:val="20"/>
          <w:lang w:val="en-US"/>
        </w:rPr>
        <w:t xml:space="preserve">gistic and accommodation) for </w:t>
      </w:r>
      <w:r w:rsidR="001526E6">
        <w:rPr>
          <w:rFonts w:ascii="Verdana" w:hAnsi="Verdana"/>
          <w:sz w:val="20"/>
          <w:szCs w:val="20"/>
          <w:lang w:val="uk-UA"/>
        </w:rPr>
        <w:t>40</w:t>
      </w:r>
      <w:r w:rsidRPr="0096083B">
        <w:rPr>
          <w:rFonts w:ascii="Verdana" w:hAnsi="Verdana"/>
          <w:sz w:val="20"/>
          <w:szCs w:val="20"/>
          <w:lang w:val="en-US"/>
        </w:rPr>
        <w:t xml:space="preserve"> travel days in Ukraine.</w:t>
      </w:r>
      <w:r w:rsidR="006C7A3B">
        <w:rPr>
          <w:rFonts w:ascii="Verdana" w:hAnsi="Verdana"/>
          <w:sz w:val="20"/>
          <w:szCs w:val="20"/>
          <w:lang w:val="en-US"/>
        </w:rPr>
        <w:t xml:space="preserve"> </w:t>
      </w:r>
    </w:p>
    <w:p w14:paraId="75F67480" w14:textId="26C0537A" w:rsidR="00B36026" w:rsidRPr="0096083B" w:rsidRDefault="00B36026" w:rsidP="0096083B">
      <w:pPr>
        <w:pStyle w:val="ListParagraph"/>
        <w:numPr>
          <w:ilvl w:val="0"/>
          <w:numId w:val="28"/>
        </w:numPr>
        <w:spacing w:line="276" w:lineRule="auto"/>
        <w:ind w:right="1558"/>
        <w:jc w:val="both"/>
        <w:rPr>
          <w:rFonts w:ascii="Verdana" w:hAnsi="Verdana"/>
          <w:b/>
          <w:sz w:val="20"/>
          <w:szCs w:val="20"/>
        </w:rPr>
      </w:pPr>
      <w:r w:rsidRPr="0096083B">
        <w:rPr>
          <w:rFonts w:ascii="Verdana" w:hAnsi="Verdana"/>
          <w:b/>
          <w:sz w:val="20"/>
          <w:szCs w:val="20"/>
        </w:rPr>
        <w:t>SPECIFIC RESPONSIBILITIES</w:t>
      </w:r>
    </w:p>
    <w:p w14:paraId="07359129" w14:textId="5A1DA643" w:rsidR="003E75E8" w:rsidRPr="0096083B" w:rsidRDefault="003E75E8" w:rsidP="0096083B">
      <w:pPr>
        <w:pStyle w:val="ListParagraph"/>
        <w:numPr>
          <w:ilvl w:val="0"/>
          <w:numId w:val="24"/>
        </w:numPr>
        <w:spacing w:line="276" w:lineRule="auto"/>
        <w:jc w:val="both"/>
        <w:rPr>
          <w:rFonts w:ascii="Verdana" w:hAnsi="Verdana"/>
          <w:sz w:val="20"/>
          <w:szCs w:val="20"/>
        </w:rPr>
      </w:pPr>
      <w:r w:rsidRPr="0096083B">
        <w:rPr>
          <w:rFonts w:ascii="Verdana" w:hAnsi="Verdana"/>
          <w:sz w:val="20"/>
          <w:szCs w:val="20"/>
        </w:rPr>
        <w:t>Provide advice to the relevant representatives of the Executive Committee in the implementation of mechanisms for ensuring integrity, transparency and accountabilit</w:t>
      </w:r>
      <w:r w:rsidR="00F00FF8">
        <w:rPr>
          <w:rFonts w:ascii="Verdana" w:hAnsi="Verdana"/>
          <w:sz w:val="20"/>
          <w:szCs w:val="20"/>
        </w:rPr>
        <w:t>y in the reconstruction process.</w:t>
      </w:r>
    </w:p>
    <w:p w14:paraId="2D0E97F4" w14:textId="77777777" w:rsidR="003E75E8" w:rsidRPr="0096083B" w:rsidRDefault="003E75E8" w:rsidP="0096083B">
      <w:pPr>
        <w:pStyle w:val="ListParagraph"/>
        <w:numPr>
          <w:ilvl w:val="0"/>
          <w:numId w:val="24"/>
        </w:numPr>
        <w:spacing w:line="276" w:lineRule="auto"/>
        <w:jc w:val="both"/>
        <w:rPr>
          <w:rFonts w:ascii="Verdana" w:hAnsi="Verdana"/>
          <w:sz w:val="20"/>
          <w:szCs w:val="20"/>
        </w:rPr>
      </w:pPr>
      <w:r w:rsidRPr="0096083B">
        <w:rPr>
          <w:rFonts w:ascii="Verdana" w:hAnsi="Verdana"/>
          <w:sz w:val="20"/>
          <w:szCs w:val="20"/>
        </w:rPr>
        <w:t xml:space="preserve">Participate in the implementation of </w:t>
      </w:r>
      <w:proofErr w:type="spellStart"/>
      <w:r w:rsidRPr="0096083B">
        <w:rPr>
          <w:rFonts w:ascii="Verdana" w:hAnsi="Verdana"/>
          <w:sz w:val="20"/>
          <w:szCs w:val="20"/>
        </w:rPr>
        <w:t>Programme</w:t>
      </w:r>
      <w:proofErr w:type="spellEnd"/>
      <w:r w:rsidRPr="0096083B">
        <w:rPr>
          <w:rFonts w:ascii="Verdana" w:hAnsi="Verdana"/>
          <w:sz w:val="20"/>
          <w:szCs w:val="20"/>
        </w:rPr>
        <w:t xml:space="preserve"> related activities under the project description agreed upon between the EUACI and the city, as well as the approved work plan.</w:t>
      </w:r>
    </w:p>
    <w:p w14:paraId="23E83F1D" w14:textId="584F0456" w:rsidR="003E75E8" w:rsidRPr="0096083B" w:rsidRDefault="003E75E8" w:rsidP="0096083B">
      <w:pPr>
        <w:pStyle w:val="ListParagraph"/>
        <w:numPr>
          <w:ilvl w:val="0"/>
          <w:numId w:val="24"/>
        </w:numPr>
        <w:spacing w:line="276" w:lineRule="auto"/>
        <w:jc w:val="both"/>
        <w:rPr>
          <w:rFonts w:ascii="Verdana" w:hAnsi="Verdana"/>
          <w:sz w:val="20"/>
          <w:szCs w:val="20"/>
        </w:rPr>
      </w:pPr>
      <w:r w:rsidRPr="0096083B">
        <w:rPr>
          <w:rFonts w:ascii="Verdana" w:hAnsi="Verdana"/>
          <w:sz w:val="20"/>
          <w:szCs w:val="20"/>
        </w:rPr>
        <w:t>Contribute to drafting, consideration, and adoption of local rules and procedures of internal audit and control of international and humanitarian aid to ensure integrity, transparency, and accountability in the</w:t>
      </w:r>
      <w:r w:rsidR="00CB7EFA">
        <w:rPr>
          <w:rFonts w:ascii="Verdana" w:hAnsi="Verdana"/>
          <w:sz w:val="20"/>
          <w:szCs w:val="20"/>
        </w:rPr>
        <w:t xml:space="preserve"> reconstruction process.</w:t>
      </w:r>
    </w:p>
    <w:p w14:paraId="1FC9FC5A" w14:textId="77777777" w:rsidR="003E75E8" w:rsidRPr="0096083B" w:rsidRDefault="003E75E8" w:rsidP="0096083B">
      <w:pPr>
        <w:pStyle w:val="ListParagraph"/>
        <w:numPr>
          <w:ilvl w:val="0"/>
          <w:numId w:val="24"/>
        </w:numPr>
        <w:spacing w:line="276" w:lineRule="auto"/>
        <w:jc w:val="both"/>
        <w:rPr>
          <w:rFonts w:ascii="Verdana" w:hAnsi="Verdana"/>
          <w:sz w:val="20"/>
          <w:szCs w:val="20"/>
        </w:rPr>
      </w:pPr>
      <w:r w:rsidRPr="0096083B">
        <w:rPr>
          <w:rFonts w:ascii="Verdana" w:hAnsi="Verdana"/>
          <w:sz w:val="20"/>
          <w:szCs w:val="20"/>
        </w:rPr>
        <w:t>Conduct research on the best practices of local self-government transparency, accountability, and corruption prevention.</w:t>
      </w:r>
    </w:p>
    <w:p w14:paraId="22E2C0BE" w14:textId="526ABD08" w:rsidR="003E75E8" w:rsidRPr="0096083B" w:rsidRDefault="003E75E8" w:rsidP="0096083B">
      <w:pPr>
        <w:pStyle w:val="ListParagraph"/>
        <w:numPr>
          <w:ilvl w:val="0"/>
          <w:numId w:val="24"/>
        </w:numPr>
        <w:spacing w:line="276" w:lineRule="auto"/>
        <w:jc w:val="both"/>
        <w:rPr>
          <w:rFonts w:ascii="Verdana" w:hAnsi="Verdana"/>
          <w:sz w:val="20"/>
          <w:szCs w:val="20"/>
        </w:rPr>
      </w:pPr>
      <w:r w:rsidRPr="0096083B">
        <w:rPr>
          <w:rFonts w:ascii="Verdana" w:hAnsi="Verdana"/>
          <w:sz w:val="20"/>
          <w:szCs w:val="20"/>
        </w:rPr>
        <w:t>Identify, recommend, and resolve improvements to local government processes and controls.</w:t>
      </w:r>
    </w:p>
    <w:p w14:paraId="63E2C4A7" w14:textId="4ED3416B" w:rsidR="001B6981" w:rsidRPr="0096083B" w:rsidRDefault="001B6981" w:rsidP="0096083B">
      <w:pPr>
        <w:pStyle w:val="ListParagraph"/>
        <w:numPr>
          <w:ilvl w:val="0"/>
          <w:numId w:val="24"/>
        </w:numPr>
        <w:spacing w:line="276" w:lineRule="auto"/>
        <w:jc w:val="both"/>
        <w:rPr>
          <w:rFonts w:ascii="Verdana" w:hAnsi="Verdana"/>
          <w:sz w:val="20"/>
          <w:szCs w:val="20"/>
        </w:rPr>
      </w:pPr>
      <w:r w:rsidRPr="0096083B">
        <w:rPr>
          <w:rFonts w:ascii="Verdana" w:hAnsi="Verdana"/>
          <w:sz w:val="20"/>
          <w:szCs w:val="20"/>
          <w:lang w:val="en-GB"/>
        </w:rPr>
        <w:t>Share</w:t>
      </w:r>
      <w:r w:rsidRPr="0096083B">
        <w:rPr>
          <w:rFonts w:ascii="Verdana" w:hAnsi="Verdana"/>
          <w:sz w:val="20"/>
          <w:szCs w:val="20"/>
        </w:rPr>
        <w:t xml:space="preserve"> the best practices of internal audit and reconstruction control to other Integrity Cities</w:t>
      </w:r>
      <w:r w:rsidR="00F00FF8">
        <w:rPr>
          <w:rFonts w:ascii="Verdana" w:hAnsi="Verdana"/>
          <w:sz w:val="20"/>
          <w:szCs w:val="20"/>
        </w:rPr>
        <w:t>.</w:t>
      </w:r>
    </w:p>
    <w:p w14:paraId="70090DC4" w14:textId="77777777" w:rsidR="003E75E8" w:rsidRPr="0096083B" w:rsidRDefault="003E75E8" w:rsidP="0096083B">
      <w:pPr>
        <w:pStyle w:val="ListParagraph"/>
        <w:numPr>
          <w:ilvl w:val="0"/>
          <w:numId w:val="24"/>
        </w:numPr>
        <w:spacing w:line="276" w:lineRule="auto"/>
        <w:jc w:val="both"/>
        <w:rPr>
          <w:rFonts w:ascii="Verdana" w:hAnsi="Verdana"/>
          <w:sz w:val="20"/>
          <w:szCs w:val="20"/>
        </w:rPr>
      </w:pPr>
      <w:r w:rsidRPr="0096083B">
        <w:rPr>
          <w:rFonts w:ascii="Verdana" w:hAnsi="Verdana"/>
          <w:sz w:val="20"/>
          <w:szCs w:val="20"/>
        </w:rPr>
        <w:t>Contribute to formulating possible technical assistance to help prevent and detect corruption or other forms of misconduct.</w:t>
      </w:r>
    </w:p>
    <w:p w14:paraId="266202C1" w14:textId="77777777" w:rsidR="003E75E8" w:rsidRPr="0096083B" w:rsidRDefault="003E75E8" w:rsidP="0096083B">
      <w:pPr>
        <w:pStyle w:val="ListParagraph"/>
        <w:numPr>
          <w:ilvl w:val="0"/>
          <w:numId w:val="24"/>
        </w:numPr>
        <w:spacing w:line="276" w:lineRule="auto"/>
        <w:jc w:val="both"/>
        <w:rPr>
          <w:rFonts w:ascii="Verdana" w:hAnsi="Verdana"/>
          <w:sz w:val="20"/>
          <w:szCs w:val="20"/>
        </w:rPr>
      </w:pPr>
      <w:r w:rsidRPr="0096083B">
        <w:rPr>
          <w:rFonts w:ascii="Verdana" w:hAnsi="Verdana"/>
          <w:sz w:val="20"/>
          <w:szCs w:val="20"/>
        </w:rPr>
        <w:t>Make presentations, facilitate meetings, and conduct workshops to foster an understanding of Integrity and Anticorruption Policy and Procedures.</w:t>
      </w:r>
    </w:p>
    <w:p w14:paraId="191064FB" w14:textId="77777777" w:rsidR="003E75E8" w:rsidRPr="0096083B" w:rsidRDefault="003E75E8" w:rsidP="0096083B">
      <w:pPr>
        <w:pStyle w:val="ListParagraph"/>
        <w:numPr>
          <w:ilvl w:val="0"/>
          <w:numId w:val="24"/>
        </w:numPr>
        <w:spacing w:line="276" w:lineRule="auto"/>
        <w:jc w:val="both"/>
        <w:rPr>
          <w:rFonts w:ascii="Verdana" w:hAnsi="Verdana"/>
          <w:sz w:val="20"/>
          <w:szCs w:val="20"/>
        </w:rPr>
      </w:pPr>
      <w:r w:rsidRPr="0096083B">
        <w:rPr>
          <w:rFonts w:ascii="Verdana" w:hAnsi="Verdana"/>
          <w:sz w:val="20"/>
          <w:szCs w:val="20"/>
        </w:rPr>
        <w:t xml:space="preserve">Contribute to the activities development, updates, presentations, and reports on </w:t>
      </w:r>
      <w:proofErr w:type="spellStart"/>
      <w:r w:rsidRPr="0096083B">
        <w:rPr>
          <w:rFonts w:ascii="Verdana" w:hAnsi="Verdana"/>
          <w:sz w:val="20"/>
          <w:szCs w:val="20"/>
        </w:rPr>
        <w:t>Programme</w:t>
      </w:r>
      <w:proofErr w:type="spellEnd"/>
      <w:r w:rsidRPr="0096083B">
        <w:rPr>
          <w:rFonts w:ascii="Verdana" w:hAnsi="Verdana"/>
          <w:sz w:val="20"/>
          <w:szCs w:val="20"/>
        </w:rPr>
        <w:t xml:space="preserve"> implementation.</w:t>
      </w:r>
    </w:p>
    <w:p w14:paraId="02012D7D" w14:textId="24FEB3DF" w:rsidR="00D56DA6" w:rsidRPr="0096083B" w:rsidRDefault="003E75E8" w:rsidP="0096083B">
      <w:pPr>
        <w:pStyle w:val="ListParagraph"/>
        <w:numPr>
          <w:ilvl w:val="0"/>
          <w:numId w:val="24"/>
        </w:numPr>
        <w:spacing w:line="276" w:lineRule="auto"/>
        <w:jc w:val="both"/>
        <w:rPr>
          <w:rFonts w:ascii="Verdana" w:hAnsi="Verdana"/>
          <w:sz w:val="20"/>
          <w:szCs w:val="20"/>
        </w:rPr>
      </w:pPr>
      <w:r w:rsidRPr="0096083B">
        <w:rPr>
          <w:rFonts w:ascii="Verdana" w:hAnsi="Verdana"/>
          <w:sz w:val="20"/>
          <w:szCs w:val="20"/>
        </w:rPr>
        <w:t>Engage in other ad hoc activities as agreed between the EUACI and the city.</w:t>
      </w:r>
    </w:p>
    <w:p w14:paraId="3809921B" w14:textId="77777777" w:rsidR="002C6621" w:rsidRPr="0096083B" w:rsidRDefault="002C6621" w:rsidP="0096083B">
      <w:pPr>
        <w:ind w:right="1558"/>
        <w:jc w:val="both"/>
        <w:rPr>
          <w:rFonts w:ascii="Verdana" w:hAnsi="Verdana"/>
          <w:sz w:val="20"/>
          <w:szCs w:val="20"/>
          <w:lang w:val="uk-UA"/>
        </w:rPr>
      </w:pPr>
    </w:p>
    <w:p w14:paraId="4EAF4852" w14:textId="15EB75AA" w:rsidR="002C6621" w:rsidRPr="0096083B" w:rsidRDefault="002C6621" w:rsidP="0096083B">
      <w:pPr>
        <w:pStyle w:val="ListParagraph"/>
        <w:numPr>
          <w:ilvl w:val="0"/>
          <w:numId w:val="28"/>
        </w:numPr>
        <w:spacing w:line="276" w:lineRule="auto"/>
        <w:ind w:right="1558"/>
        <w:jc w:val="both"/>
        <w:rPr>
          <w:rFonts w:ascii="Verdana" w:hAnsi="Verdana"/>
          <w:b/>
          <w:sz w:val="20"/>
          <w:szCs w:val="20"/>
        </w:rPr>
      </w:pPr>
      <w:r w:rsidRPr="0096083B">
        <w:rPr>
          <w:rFonts w:ascii="Verdana" w:hAnsi="Verdana"/>
          <w:b/>
          <w:sz w:val="20"/>
          <w:szCs w:val="20"/>
        </w:rPr>
        <w:t>EXPECTED DELIVERABLES</w:t>
      </w:r>
    </w:p>
    <w:p w14:paraId="5BDA4E06" w14:textId="749799DC" w:rsidR="00975A5F" w:rsidRPr="0096083B" w:rsidRDefault="00975A5F" w:rsidP="0096083B">
      <w:pPr>
        <w:pBdr>
          <w:top w:val="nil"/>
          <w:left w:val="nil"/>
          <w:bottom w:val="nil"/>
          <w:right w:val="nil"/>
          <w:between w:val="nil"/>
        </w:pBdr>
        <w:spacing w:before="100" w:after="100"/>
        <w:ind w:left="-180"/>
        <w:jc w:val="both"/>
        <w:rPr>
          <w:rFonts w:ascii="Verdana" w:eastAsia="Verdana" w:hAnsi="Verdana" w:cs="Verdana"/>
          <w:color w:val="000000"/>
          <w:sz w:val="20"/>
          <w:szCs w:val="20"/>
          <w:highlight w:val="white"/>
          <w:lang w:val="en-US" w:eastAsia="ru-RU"/>
        </w:rPr>
      </w:pPr>
      <w:r w:rsidRPr="0096083B">
        <w:rPr>
          <w:rFonts w:ascii="Verdana" w:eastAsia="Verdana" w:hAnsi="Verdana" w:cs="Verdana"/>
          <w:color w:val="000000"/>
          <w:sz w:val="20"/>
          <w:szCs w:val="20"/>
          <w:lang w:val="en-US" w:eastAsia="ru-RU"/>
        </w:rPr>
        <w:t xml:space="preserve">Although the above scope of work is very much about guiding partners through a development process and helping them deliver the outputs in their results framework, this section translate the scope of work into some regular deliverables and specific outputs that the </w:t>
      </w:r>
      <w:r w:rsidR="006A12ED">
        <w:rPr>
          <w:rFonts w:ascii="Verdana" w:eastAsia="Verdana" w:hAnsi="Verdana" w:cs="Verdana"/>
          <w:color w:val="000000"/>
          <w:sz w:val="20"/>
          <w:szCs w:val="20"/>
          <w:lang w:val="en-US" w:eastAsia="ru-RU"/>
        </w:rPr>
        <w:t>Expert</w:t>
      </w:r>
      <w:r w:rsidRPr="0096083B">
        <w:rPr>
          <w:rFonts w:ascii="Verdana" w:eastAsia="Verdana" w:hAnsi="Verdana" w:cs="Verdana"/>
          <w:color w:val="000000"/>
          <w:sz w:val="20"/>
          <w:szCs w:val="20"/>
          <w:lang w:val="en-US" w:eastAsia="ru-RU"/>
        </w:rPr>
        <w:t xml:space="preserve"> will directly responsible for delivering. The tables below </w:t>
      </w:r>
      <w:r w:rsidR="00F00FF8" w:rsidRPr="0096083B">
        <w:rPr>
          <w:rFonts w:ascii="Verdana" w:eastAsia="Verdana" w:hAnsi="Verdana" w:cs="Verdana"/>
          <w:color w:val="000000"/>
          <w:sz w:val="20"/>
          <w:szCs w:val="20"/>
          <w:lang w:val="en-US" w:eastAsia="ru-RU"/>
        </w:rPr>
        <w:t>summaries</w:t>
      </w:r>
      <w:r w:rsidRPr="0096083B">
        <w:rPr>
          <w:rFonts w:ascii="Verdana" w:eastAsia="Verdana" w:hAnsi="Verdana" w:cs="Verdana"/>
          <w:color w:val="000000"/>
          <w:sz w:val="20"/>
          <w:szCs w:val="20"/>
          <w:lang w:val="en-US" w:eastAsia="ru-RU"/>
        </w:rPr>
        <w:t xml:space="preserve"> the tentatively identified regular and specific deliverables and outputs.</w:t>
      </w:r>
    </w:p>
    <w:tbl>
      <w:tblPr>
        <w:tblW w:w="9427" w:type="dxa"/>
        <w:tblCellMar>
          <w:top w:w="15" w:type="dxa"/>
          <w:left w:w="15" w:type="dxa"/>
          <w:bottom w:w="15" w:type="dxa"/>
          <w:right w:w="15" w:type="dxa"/>
        </w:tblCellMar>
        <w:tblLook w:val="04A0" w:firstRow="1" w:lastRow="0" w:firstColumn="1" w:lastColumn="0" w:noHBand="0" w:noVBand="1"/>
      </w:tblPr>
      <w:tblGrid>
        <w:gridCol w:w="324"/>
        <w:gridCol w:w="3645"/>
        <w:gridCol w:w="3260"/>
        <w:gridCol w:w="2198"/>
      </w:tblGrid>
      <w:tr w:rsidR="00975A5F" w:rsidRPr="0096083B" w14:paraId="64A0D2E7" w14:textId="77777777" w:rsidTr="009021D2">
        <w:trPr>
          <w:trHeight w:val="525"/>
        </w:trPr>
        <w:tc>
          <w:tcPr>
            <w:tcW w:w="0" w:type="auto"/>
            <w:tcMar>
              <w:top w:w="220" w:type="dxa"/>
              <w:left w:w="80" w:type="dxa"/>
              <w:bottom w:w="220" w:type="dxa"/>
              <w:right w:w="80" w:type="dxa"/>
            </w:tcMar>
            <w:vAlign w:val="center"/>
            <w:hideMark/>
          </w:tcPr>
          <w:p w14:paraId="60F02275"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w:t>
            </w:r>
          </w:p>
        </w:tc>
        <w:tc>
          <w:tcPr>
            <w:tcW w:w="3645" w:type="dxa"/>
            <w:tcMar>
              <w:top w:w="220" w:type="dxa"/>
              <w:left w:w="80" w:type="dxa"/>
              <w:bottom w:w="220" w:type="dxa"/>
              <w:right w:w="80" w:type="dxa"/>
            </w:tcMar>
            <w:vAlign w:val="center"/>
            <w:hideMark/>
          </w:tcPr>
          <w:p w14:paraId="7766BA04"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Deliverable/Output</w:t>
            </w:r>
          </w:p>
        </w:tc>
        <w:tc>
          <w:tcPr>
            <w:tcW w:w="3260" w:type="dxa"/>
            <w:tcMar>
              <w:top w:w="220" w:type="dxa"/>
              <w:left w:w="80" w:type="dxa"/>
              <w:bottom w:w="220" w:type="dxa"/>
              <w:right w:w="80" w:type="dxa"/>
            </w:tcMar>
            <w:vAlign w:val="center"/>
            <w:hideMark/>
          </w:tcPr>
          <w:p w14:paraId="3AFB31A6"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Target Timeline/Due Dates</w:t>
            </w:r>
          </w:p>
        </w:tc>
        <w:tc>
          <w:tcPr>
            <w:tcW w:w="0" w:type="auto"/>
            <w:tcMar>
              <w:top w:w="220" w:type="dxa"/>
              <w:left w:w="80" w:type="dxa"/>
              <w:bottom w:w="220" w:type="dxa"/>
              <w:right w:w="80" w:type="dxa"/>
            </w:tcMar>
            <w:vAlign w:val="center"/>
            <w:hideMark/>
          </w:tcPr>
          <w:p w14:paraId="51AC936E"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Review/Approval</w:t>
            </w:r>
          </w:p>
        </w:tc>
      </w:tr>
      <w:tr w:rsidR="00975A5F" w:rsidRPr="0096083B" w14:paraId="4E9CDFB8" w14:textId="77777777" w:rsidTr="009021D2">
        <w:trPr>
          <w:trHeight w:val="1106"/>
        </w:trPr>
        <w:tc>
          <w:tcPr>
            <w:tcW w:w="0" w:type="auto"/>
            <w:tcMar>
              <w:top w:w="220" w:type="dxa"/>
              <w:left w:w="80" w:type="dxa"/>
              <w:bottom w:w="220" w:type="dxa"/>
              <w:right w:w="80" w:type="dxa"/>
            </w:tcMar>
            <w:vAlign w:val="center"/>
            <w:hideMark/>
          </w:tcPr>
          <w:p w14:paraId="08C7CFFF"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lastRenderedPageBreak/>
              <w:t>1</w:t>
            </w:r>
          </w:p>
        </w:tc>
        <w:tc>
          <w:tcPr>
            <w:tcW w:w="3645" w:type="dxa"/>
            <w:tcMar>
              <w:top w:w="220" w:type="dxa"/>
              <w:left w:w="80" w:type="dxa"/>
              <w:bottom w:w="220" w:type="dxa"/>
              <w:right w:w="80" w:type="dxa"/>
            </w:tcMar>
            <w:vAlign w:val="center"/>
            <w:hideMark/>
          </w:tcPr>
          <w:p w14:paraId="74832893"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u w:val="single"/>
                <w:lang w:val="en-US" w:eastAsia="en-GB"/>
              </w:rPr>
              <w:t>Output-based work plans</w:t>
            </w:r>
            <w:r w:rsidRPr="0096083B">
              <w:rPr>
                <w:rFonts w:ascii="Verdana" w:eastAsia="Times New Roman" w:hAnsi="Verdana" w:cs="Arial"/>
                <w:color w:val="000000"/>
                <w:sz w:val="20"/>
                <w:szCs w:val="20"/>
                <w:lang w:val="en-US" w:eastAsia="en-GB"/>
              </w:rPr>
              <w:t>, indicating the timing and estimated input of time in hours for carrying out jointly agreed activities.</w:t>
            </w:r>
          </w:p>
        </w:tc>
        <w:tc>
          <w:tcPr>
            <w:tcW w:w="3260" w:type="dxa"/>
            <w:tcMar>
              <w:top w:w="220" w:type="dxa"/>
              <w:left w:w="80" w:type="dxa"/>
              <w:bottom w:w="220" w:type="dxa"/>
              <w:right w:w="80" w:type="dxa"/>
            </w:tcMar>
            <w:vAlign w:val="center"/>
            <w:hideMark/>
          </w:tcPr>
          <w:p w14:paraId="66B87F6B"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Quarterly (or Monthly</w:t>
            </w:r>
          </w:p>
          <w:p w14:paraId="4EFD1AFD"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as agreed) /1 week before start of period</w:t>
            </w:r>
          </w:p>
        </w:tc>
        <w:tc>
          <w:tcPr>
            <w:tcW w:w="0" w:type="auto"/>
            <w:tcMar>
              <w:top w:w="220" w:type="dxa"/>
              <w:left w:w="80" w:type="dxa"/>
              <w:bottom w:w="220" w:type="dxa"/>
              <w:right w:w="80" w:type="dxa"/>
            </w:tcMar>
            <w:vAlign w:val="center"/>
            <w:hideMark/>
          </w:tcPr>
          <w:p w14:paraId="22706CDD"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Times New Roman"/>
                <w:sz w:val="20"/>
                <w:szCs w:val="20"/>
                <w:lang w:val="en-US" w:eastAsia="en-GB"/>
              </w:rPr>
              <w:t>Senior Project Manager</w:t>
            </w:r>
          </w:p>
          <w:p w14:paraId="5F01440F" w14:textId="4E0D2FDA"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Times New Roman"/>
                <w:sz w:val="20"/>
                <w:szCs w:val="20"/>
                <w:lang w:val="en-US" w:eastAsia="en-GB"/>
              </w:rPr>
              <w:t>for Integrity Projects and Reconstruction</w:t>
            </w:r>
          </w:p>
        </w:tc>
      </w:tr>
      <w:tr w:rsidR="00975A5F" w:rsidRPr="0096083B" w14:paraId="289E2AAD" w14:textId="77777777" w:rsidTr="009021D2">
        <w:trPr>
          <w:trHeight w:val="1427"/>
        </w:trPr>
        <w:tc>
          <w:tcPr>
            <w:tcW w:w="0" w:type="auto"/>
            <w:tcMar>
              <w:top w:w="220" w:type="dxa"/>
              <w:left w:w="80" w:type="dxa"/>
              <w:bottom w:w="220" w:type="dxa"/>
              <w:right w:w="80" w:type="dxa"/>
            </w:tcMar>
            <w:vAlign w:val="center"/>
            <w:hideMark/>
          </w:tcPr>
          <w:p w14:paraId="733F81BD"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2</w:t>
            </w:r>
          </w:p>
        </w:tc>
        <w:tc>
          <w:tcPr>
            <w:tcW w:w="3645" w:type="dxa"/>
            <w:tcMar>
              <w:top w:w="220" w:type="dxa"/>
              <w:left w:w="80" w:type="dxa"/>
              <w:bottom w:w="220" w:type="dxa"/>
              <w:right w:w="80" w:type="dxa"/>
            </w:tcMar>
            <w:vAlign w:val="center"/>
            <w:hideMark/>
          </w:tcPr>
          <w:p w14:paraId="66611F14" w14:textId="56BE29AC"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u w:val="single"/>
                <w:lang w:val="en-US" w:eastAsia="en-GB"/>
              </w:rPr>
              <w:t>Progress Reports</w:t>
            </w:r>
            <w:r w:rsidRPr="0096083B">
              <w:rPr>
                <w:rFonts w:ascii="Verdana" w:eastAsia="Times New Roman" w:hAnsi="Verdana" w:cs="Arial"/>
                <w:color w:val="000000"/>
                <w:sz w:val="20"/>
                <w:szCs w:val="20"/>
                <w:lang w:val="en-US" w:eastAsia="en-GB"/>
              </w:rPr>
              <w:t xml:space="preserve">, </w:t>
            </w:r>
            <w:r w:rsidR="004C203F" w:rsidRPr="0096083B">
              <w:rPr>
                <w:rFonts w:ascii="Verdana" w:eastAsia="Times New Roman" w:hAnsi="Verdana" w:cs="Arial"/>
                <w:color w:val="000000"/>
                <w:sz w:val="20"/>
                <w:szCs w:val="20"/>
                <w:lang w:val="en-US" w:eastAsia="en-GB"/>
              </w:rPr>
              <w:t>summarizing</w:t>
            </w:r>
            <w:r w:rsidRPr="0096083B">
              <w:rPr>
                <w:rFonts w:ascii="Verdana" w:eastAsia="Times New Roman" w:hAnsi="Verdana" w:cs="Arial"/>
                <w:color w:val="000000"/>
                <w:sz w:val="20"/>
                <w:szCs w:val="20"/>
                <w:lang w:val="en-US" w:eastAsia="en-GB"/>
              </w:rPr>
              <w:t xml:space="preserve"> the progress made and results achieved over the period, and the Consultant’s recommendations for future actions.</w:t>
            </w:r>
          </w:p>
        </w:tc>
        <w:tc>
          <w:tcPr>
            <w:tcW w:w="3260" w:type="dxa"/>
            <w:tcMar>
              <w:top w:w="220" w:type="dxa"/>
              <w:left w:w="80" w:type="dxa"/>
              <w:bottom w:w="220" w:type="dxa"/>
              <w:right w:w="80" w:type="dxa"/>
            </w:tcMar>
            <w:vAlign w:val="center"/>
            <w:hideMark/>
          </w:tcPr>
          <w:p w14:paraId="36F22000"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Quarterly (or Monthly</w:t>
            </w:r>
          </w:p>
          <w:p w14:paraId="01C282C2"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as agreed) / 1 week after end of the period.</w:t>
            </w:r>
          </w:p>
        </w:tc>
        <w:tc>
          <w:tcPr>
            <w:tcW w:w="0" w:type="auto"/>
            <w:tcMar>
              <w:top w:w="220" w:type="dxa"/>
              <w:left w:w="80" w:type="dxa"/>
              <w:bottom w:w="220" w:type="dxa"/>
              <w:right w:w="80" w:type="dxa"/>
            </w:tcMar>
            <w:vAlign w:val="center"/>
            <w:hideMark/>
          </w:tcPr>
          <w:p w14:paraId="07EA309D" w14:textId="77777777" w:rsidR="004C203F" w:rsidRPr="0096083B" w:rsidRDefault="004C203F" w:rsidP="0096083B">
            <w:pPr>
              <w:spacing w:after="0"/>
              <w:rPr>
                <w:rFonts w:ascii="Verdana" w:eastAsia="Times New Roman" w:hAnsi="Verdana" w:cs="Times New Roman"/>
                <w:sz w:val="20"/>
                <w:szCs w:val="20"/>
                <w:lang w:val="en-US" w:eastAsia="en-GB"/>
              </w:rPr>
            </w:pPr>
            <w:r w:rsidRPr="0096083B">
              <w:rPr>
                <w:rFonts w:ascii="Verdana" w:eastAsia="Times New Roman" w:hAnsi="Verdana" w:cs="Times New Roman"/>
                <w:sz w:val="20"/>
                <w:szCs w:val="20"/>
                <w:lang w:val="en-US" w:eastAsia="en-GB"/>
              </w:rPr>
              <w:t>Senior Project Manager</w:t>
            </w:r>
          </w:p>
          <w:p w14:paraId="1E1F0F64" w14:textId="3E57A617" w:rsidR="00975A5F" w:rsidRPr="0096083B" w:rsidRDefault="004C203F" w:rsidP="0096083B">
            <w:pPr>
              <w:spacing w:after="0"/>
              <w:rPr>
                <w:rFonts w:ascii="Verdana" w:eastAsia="Times New Roman" w:hAnsi="Verdana" w:cs="Times New Roman"/>
                <w:sz w:val="20"/>
                <w:szCs w:val="20"/>
                <w:lang w:val="en-US" w:eastAsia="en-GB"/>
              </w:rPr>
            </w:pPr>
            <w:r w:rsidRPr="0096083B">
              <w:rPr>
                <w:rFonts w:ascii="Verdana" w:eastAsia="Times New Roman" w:hAnsi="Verdana" w:cs="Times New Roman"/>
                <w:sz w:val="20"/>
                <w:szCs w:val="20"/>
                <w:lang w:val="en-US" w:eastAsia="en-GB"/>
              </w:rPr>
              <w:t>for Integrity Projects and Reconstruction</w:t>
            </w:r>
          </w:p>
        </w:tc>
      </w:tr>
      <w:tr w:rsidR="00975A5F" w:rsidRPr="0096083B" w14:paraId="2AB6DADC" w14:textId="77777777" w:rsidTr="009021D2">
        <w:trPr>
          <w:trHeight w:val="1427"/>
        </w:trPr>
        <w:tc>
          <w:tcPr>
            <w:tcW w:w="0" w:type="auto"/>
            <w:tcMar>
              <w:top w:w="220" w:type="dxa"/>
              <w:left w:w="80" w:type="dxa"/>
              <w:bottom w:w="220" w:type="dxa"/>
              <w:right w:w="80" w:type="dxa"/>
            </w:tcMar>
            <w:vAlign w:val="center"/>
          </w:tcPr>
          <w:p w14:paraId="56D7F3EE" w14:textId="77777777" w:rsidR="00975A5F" w:rsidRPr="0096083B" w:rsidRDefault="00975A5F" w:rsidP="0096083B">
            <w:pPr>
              <w:spacing w:after="0"/>
              <w:rPr>
                <w:rFonts w:ascii="Verdana" w:eastAsia="Times New Roman" w:hAnsi="Verdana" w:cs="Arial"/>
                <w:color w:val="000000"/>
                <w:sz w:val="20"/>
                <w:szCs w:val="20"/>
                <w:lang w:val="en-US" w:eastAsia="en-GB"/>
              </w:rPr>
            </w:pPr>
            <w:r w:rsidRPr="0096083B">
              <w:rPr>
                <w:rFonts w:ascii="Verdana" w:eastAsia="Times New Roman" w:hAnsi="Verdana" w:cs="Arial"/>
                <w:color w:val="000000"/>
                <w:sz w:val="20"/>
                <w:szCs w:val="20"/>
                <w:lang w:val="en-US" w:eastAsia="en-GB"/>
              </w:rPr>
              <w:t>3</w:t>
            </w:r>
          </w:p>
        </w:tc>
        <w:tc>
          <w:tcPr>
            <w:tcW w:w="3645" w:type="dxa"/>
            <w:tcMar>
              <w:top w:w="220" w:type="dxa"/>
              <w:left w:w="80" w:type="dxa"/>
              <w:bottom w:w="220" w:type="dxa"/>
              <w:right w:w="80" w:type="dxa"/>
            </w:tcMar>
            <w:vAlign w:val="center"/>
          </w:tcPr>
          <w:p w14:paraId="1CFCBB5A" w14:textId="145BF515" w:rsidR="00975A5F" w:rsidRPr="0096083B" w:rsidRDefault="004C203F" w:rsidP="0096083B">
            <w:pPr>
              <w:spacing w:after="0"/>
              <w:rPr>
                <w:rFonts w:ascii="Verdana" w:eastAsia="Times New Roman" w:hAnsi="Verdana" w:cs="Arial"/>
                <w:color w:val="000000"/>
                <w:sz w:val="20"/>
                <w:szCs w:val="20"/>
                <w:lang w:val="en-US" w:eastAsia="en-GB"/>
              </w:rPr>
            </w:pPr>
            <w:r w:rsidRPr="0096083B">
              <w:rPr>
                <w:rFonts w:ascii="Verdana" w:eastAsia="Times New Roman" w:hAnsi="Verdana" w:cs="Arial"/>
                <w:color w:val="000000"/>
                <w:sz w:val="20"/>
                <w:szCs w:val="20"/>
                <w:u w:val="single"/>
                <w:lang w:val="en-US" w:eastAsia="en-GB"/>
              </w:rPr>
              <w:t xml:space="preserve">Draft documents, legal acts, concepts, presentations </w:t>
            </w:r>
            <w:r w:rsidRPr="0096083B">
              <w:rPr>
                <w:rFonts w:ascii="Verdana" w:eastAsia="Times New Roman" w:hAnsi="Verdana" w:cs="Arial"/>
                <w:color w:val="000000"/>
                <w:sz w:val="20"/>
                <w:szCs w:val="20"/>
                <w:lang w:val="en-US" w:eastAsia="en-GB"/>
              </w:rPr>
              <w:t>on request of management</w:t>
            </w:r>
          </w:p>
        </w:tc>
        <w:tc>
          <w:tcPr>
            <w:tcW w:w="3260" w:type="dxa"/>
            <w:tcMar>
              <w:top w:w="220" w:type="dxa"/>
              <w:left w:w="80" w:type="dxa"/>
              <w:bottom w:w="220" w:type="dxa"/>
              <w:right w:w="80" w:type="dxa"/>
            </w:tcMar>
            <w:vAlign w:val="center"/>
          </w:tcPr>
          <w:p w14:paraId="26AC1EE0" w14:textId="77777777" w:rsidR="00975A5F" w:rsidRPr="0096083B" w:rsidRDefault="00975A5F" w:rsidP="0096083B">
            <w:pPr>
              <w:spacing w:after="0"/>
              <w:rPr>
                <w:rFonts w:ascii="Verdana" w:eastAsia="Times New Roman" w:hAnsi="Verdana" w:cs="Arial"/>
                <w:color w:val="000000"/>
                <w:sz w:val="20"/>
                <w:szCs w:val="20"/>
                <w:lang w:val="uk-UA" w:eastAsia="en-GB"/>
              </w:rPr>
            </w:pPr>
            <w:proofErr w:type="spellStart"/>
            <w:r w:rsidRPr="0096083B">
              <w:rPr>
                <w:rFonts w:ascii="Verdana" w:eastAsia="Times New Roman" w:hAnsi="Verdana" w:cs="Arial"/>
                <w:color w:val="000000"/>
                <w:sz w:val="20"/>
                <w:szCs w:val="20"/>
                <w:lang w:val="uk-UA" w:eastAsia="en-GB"/>
              </w:rPr>
              <w:t>Constantly</w:t>
            </w:r>
            <w:proofErr w:type="spellEnd"/>
          </w:p>
        </w:tc>
        <w:tc>
          <w:tcPr>
            <w:tcW w:w="0" w:type="auto"/>
            <w:tcMar>
              <w:top w:w="220" w:type="dxa"/>
              <w:left w:w="80" w:type="dxa"/>
              <w:bottom w:w="220" w:type="dxa"/>
              <w:right w:w="80" w:type="dxa"/>
            </w:tcMar>
            <w:vAlign w:val="center"/>
          </w:tcPr>
          <w:p w14:paraId="294048C2" w14:textId="77777777" w:rsidR="004C203F" w:rsidRPr="0096083B" w:rsidRDefault="004C203F" w:rsidP="0096083B">
            <w:pPr>
              <w:spacing w:after="0"/>
              <w:rPr>
                <w:rFonts w:ascii="Verdana" w:eastAsia="Times New Roman" w:hAnsi="Verdana" w:cs="Times New Roman"/>
                <w:sz w:val="20"/>
                <w:szCs w:val="20"/>
                <w:lang w:val="en-US" w:eastAsia="en-GB"/>
              </w:rPr>
            </w:pPr>
            <w:r w:rsidRPr="0096083B">
              <w:rPr>
                <w:rFonts w:ascii="Verdana" w:eastAsia="Times New Roman" w:hAnsi="Verdana" w:cs="Times New Roman"/>
                <w:sz w:val="20"/>
                <w:szCs w:val="20"/>
                <w:lang w:val="en-US" w:eastAsia="en-GB"/>
              </w:rPr>
              <w:t>Senior Project Manager</w:t>
            </w:r>
          </w:p>
          <w:p w14:paraId="34292D2D" w14:textId="2233F958" w:rsidR="00975A5F" w:rsidRPr="0096083B" w:rsidRDefault="004C203F" w:rsidP="0096083B">
            <w:pPr>
              <w:spacing w:after="0"/>
              <w:rPr>
                <w:rFonts w:ascii="Verdana" w:eastAsia="Times New Roman" w:hAnsi="Verdana" w:cs="Times New Roman"/>
                <w:sz w:val="20"/>
                <w:szCs w:val="20"/>
                <w:lang w:val="en-US" w:eastAsia="en-GB"/>
              </w:rPr>
            </w:pPr>
            <w:r w:rsidRPr="0096083B">
              <w:rPr>
                <w:rFonts w:ascii="Verdana" w:eastAsia="Times New Roman" w:hAnsi="Verdana" w:cs="Times New Roman"/>
                <w:sz w:val="20"/>
                <w:szCs w:val="20"/>
                <w:lang w:val="en-US" w:eastAsia="en-GB"/>
              </w:rPr>
              <w:t>for Integrity Projects and Reconstruction</w:t>
            </w:r>
          </w:p>
        </w:tc>
      </w:tr>
      <w:tr w:rsidR="00975A5F" w:rsidRPr="0096083B" w14:paraId="3DB91BAA" w14:textId="77777777" w:rsidTr="009021D2">
        <w:trPr>
          <w:trHeight w:val="1255"/>
        </w:trPr>
        <w:tc>
          <w:tcPr>
            <w:tcW w:w="0" w:type="auto"/>
            <w:tcMar>
              <w:top w:w="220" w:type="dxa"/>
              <w:left w:w="80" w:type="dxa"/>
              <w:bottom w:w="220" w:type="dxa"/>
              <w:right w:w="80" w:type="dxa"/>
            </w:tcMar>
            <w:vAlign w:val="center"/>
            <w:hideMark/>
          </w:tcPr>
          <w:p w14:paraId="43F6F6A6"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4</w:t>
            </w:r>
          </w:p>
        </w:tc>
        <w:tc>
          <w:tcPr>
            <w:tcW w:w="3645" w:type="dxa"/>
            <w:tcMar>
              <w:top w:w="220" w:type="dxa"/>
              <w:left w:w="80" w:type="dxa"/>
              <w:bottom w:w="220" w:type="dxa"/>
              <w:right w:w="80" w:type="dxa"/>
            </w:tcMar>
            <w:vAlign w:val="center"/>
            <w:hideMark/>
          </w:tcPr>
          <w:p w14:paraId="74611824" w14:textId="77777777" w:rsidR="00975A5F" w:rsidRPr="0096083B" w:rsidRDefault="00975A5F" w:rsidP="0096083B">
            <w:pPr>
              <w:spacing w:after="0"/>
              <w:rPr>
                <w:rFonts w:ascii="Verdana" w:eastAsia="Times New Roman" w:hAnsi="Verdana" w:cs="Arial"/>
                <w:color w:val="000000"/>
                <w:sz w:val="20"/>
                <w:szCs w:val="20"/>
                <w:lang w:val="en-US" w:eastAsia="en-GB"/>
              </w:rPr>
            </w:pPr>
            <w:r w:rsidRPr="0096083B">
              <w:rPr>
                <w:rFonts w:ascii="Verdana" w:eastAsia="Times New Roman" w:hAnsi="Verdana" w:cs="Arial"/>
                <w:color w:val="000000"/>
                <w:sz w:val="20"/>
                <w:szCs w:val="20"/>
                <w:u w:val="single"/>
                <w:lang w:val="en-US" w:eastAsia="en-GB"/>
              </w:rPr>
              <w:t>Invoices and signed timesheets</w:t>
            </w:r>
            <w:r w:rsidRPr="0096083B">
              <w:rPr>
                <w:rFonts w:ascii="Verdana" w:eastAsia="Times New Roman" w:hAnsi="Verdana" w:cs="Arial"/>
                <w:color w:val="000000"/>
                <w:sz w:val="20"/>
                <w:szCs w:val="20"/>
                <w:lang w:val="en-US" w:eastAsia="en-GB"/>
              </w:rPr>
              <w:t xml:space="preserve">, </w:t>
            </w:r>
            <w:proofErr w:type="spellStart"/>
            <w:r w:rsidRPr="0096083B">
              <w:rPr>
                <w:rFonts w:ascii="Verdana" w:eastAsia="Times New Roman" w:hAnsi="Verdana" w:cs="Arial"/>
                <w:color w:val="000000"/>
                <w:sz w:val="20"/>
                <w:szCs w:val="20"/>
                <w:lang w:val="en-US" w:eastAsia="en-GB"/>
              </w:rPr>
              <w:t>summarising</w:t>
            </w:r>
            <w:proofErr w:type="spellEnd"/>
            <w:r w:rsidRPr="0096083B">
              <w:rPr>
                <w:rFonts w:ascii="Verdana" w:eastAsia="Times New Roman" w:hAnsi="Verdana" w:cs="Arial"/>
                <w:color w:val="000000"/>
                <w:sz w:val="20"/>
                <w:szCs w:val="20"/>
                <w:lang w:val="en-US" w:eastAsia="en-GB"/>
              </w:rPr>
              <w:t xml:space="preserve"> actual days worked and expenses incurred with reference to the agreed work plans</w:t>
            </w:r>
          </w:p>
        </w:tc>
        <w:tc>
          <w:tcPr>
            <w:tcW w:w="3260" w:type="dxa"/>
            <w:tcMar>
              <w:top w:w="220" w:type="dxa"/>
              <w:left w:w="80" w:type="dxa"/>
              <w:bottom w:w="220" w:type="dxa"/>
              <w:right w:w="80" w:type="dxa"/>
            </w:tcMar>
            <w:vAlign w:val="center"/>
            <w:hideMark/>
          </w:tcPr>
          <w:p w14:paraId="4BE8151D"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Quarterly (or Monthly</w:t>
            </w:r>
          </w:p>
          <w:p w14:paraId="217ED314" w14:textId="77777777" w:rsidR="00975A5F" w:rsidRPr="0096083B" w:rsidRDefault="00975A5F" w:rsidP="0096083B">
            <w:pPr>
              <w:spacing w:after="0"/>
              <w:rPr>
                <w:rFonts w:ascii="Verdana" w:eastAsia="Times New Roman" w:hAnsi="Verdana" w:cs="Times New Roman"/>
                <w:sz w:val="20"/>
                <w:szCs w:val="20"/>
                <w:lang w:val="en-US" w:eastAsia="en-GB"/>
              </w:rPr>
            </w:pPr>
            <w:r w:rsidRPr="0096083B">
              <w:rPr>
                <w:rFonts w:ascii="Verdana" w:eastAsia="Times New Roman" w:hAnsi="Verdana" w:cs="Arial"/>
                <w:color w:val="000000"/>
                <w:sz w:val="20"/>
                <w:szCs w:val="20"/>
                <w:lang w:val="en-US" w:eastAsia="en-GB"/>
              </w:rPr>
              <w:t>as agreed) / max 2 weeks after end of the period</w:t>
            </w:r>
          </w:p>
        </w:tc>
        <w:tc>
          <w:tcPr>
            <w:tcW w:w="0" w:type="auto"/>
            <w:tcMar>
              <w:top w:w="220" w:type="dxa"/>
              <w:left w:w="80" w:type="dxa"/>
              <w:bottom w:w="220" w:type="dxa"/>
              <w:right w:w="80" w:type="dxa"/>
            </w:tcMar>
            <w:vAlign w:val="center"/>
            <w:hideMark/>
          </w:tcPr>
          <w:p w14:paraId="4E2264D5" w14:textId="77777777" w:rsidR="004C203F" w:rsidRPr="0096083B" w:rsidRDefault="004C203F" w:rsidP="0096083B">
            <w:pPr>
              <w:spacing w:after="0"/>
              <w:rPr>
                <w:rFonts w:ascii="Verdana" w:eastAsia="Times New Roman" w:hAnsi="Verdana" w:cs="Times New Roman"/>
                <w:sz w:val="20"/>
                <w:szCs w:val="20"/>
                <w:lang w:val="en-US" w:eastAsia="en-GB"/>
              </w:rPr>
            </w:pPr>
            <w:r w:rsidRPr="0096083B">
              <w:rPr>
                <w:rFonts w:ascii="Verdana" w:eastAsia="Times New Roman" w:hAnsi="Verdana" w:cs="Times New Roman"/>
                <w:sz w:val="20"/>
                <w:szCs w:val="20"/>
                <w:lang w:val="en-US" w:eastAsia="en-GB"/>
              </w:rPr>
              <w:t>Senior Project Manager</w:t>
            </w:r>
          </w:p>
          <w:p w14:paraId="1FFCBBB0" w14:textId="18832030" w:rsidR="00975A5F" w:rsidRPr="0096083B" w:rsidRDefault="004C203F" w:rsidP="0096083B">
            <w:pPr>
              <w:spacing w:after="0"/>
              <w:rPr>
                <w:rFonts w:ascii="Verdana" w:eastAsia="Times New Roman" w:hAnsi="Verdana" w:cs="Times New Roman"/>
                <w:sz w:val="20"/>
                <w:szCs w:val="20"/>
                <w:lang w:val="en-US" w:eastAsia="en-GB"/>
              </w:rPr>
            </w:pPr>
            <w:r w:rsidRPr="0096083B">
              <w:rPr>
                <w:rFonts w:ascii="Verdana" w:eastAsia="Times New Roman" w:hAnsi="Verdana" w:cs="Times New Roman"/>
                <w:sz w:val="20"/>
                <w:szCs w:val="20"/>
                <w:lang w:val="en-US" w:eastAsia="en-GB"/>
              </w:rPr>
              <w:t>for Integrity Projects and Reconstruction</w:t>
            </w:r>
          </w:p>
        </w:tc>
      </w:tr>
    </w:tbl>
    <w:p w14:paraId="4C258CE8" w14:textId="19EC9AD9" w:rsidR="002C6621" w:rsidRPr="0096083B" w:rsidRDefault="002C6621" w:rsidP="0096083B">
      <w:pPr>
        <w:pStyle w:val="ListParagraph"/>
        <w:numPr>
          <w:ilvl w:val="0"/>
          <w:numId w:val="28"/>
        </w:numPr>
        <w:spacing w:line="276" w:lineRule="auto"/>
        <w:rPr>
          <w:rFonts w:ascii="Verdana" w:hAnsi="Verdana" w:cs="Arial"/>
          <w:b/>
          <w:color w:val="000000"/>
          <w:sz w:val="20"/>
          <w:szCs w:val="20"/>
          <w:lang w:val="uk-UA" w:eastAsia="uk-UA"/>
        </w:rPr>
      </w:pPr>
      <w:r w:rsidRPr="0096083B">
        <w:rPr>
          <w:rFonts w:ascii="Verdana" w:hAnsi="Verdana" w:cs="Arial"/>
          <w:b/>
          <w:color w:val="000000"/>
          <w:sz w:val="20"/>
          <w:szCs w:val="20"/>
          <w:lang w:val="uk-UA" w:eastAsia="uk-UA"/>
        </w:rPr>
        <w:t>KNOWLEDGE, SKILLS AND ABILITIES </w:t>
      </w:r>
    </w:p>
    <w:p w14:paraId="2D43D0C5" w14:textId="0F21DE26" w:rsidR="001B6981" w:rsidRPr="0096083B" w:rsidRDefault="006C7A3B" w:rsidP="0096083B">
      <w:pPr>
        <w:numPr>
          <w:ilvl w:val="0"/>
          <w:numId w:val="29"/>
        </w:numPr>
        <w:spacing w:after="0"/>
        <w:jc w:val="both"/>
        <w:rPr>
          <w:rFonts w:ascii="Verdana" w:eastAsia="Times New Roman" w:hAnsi="Verdana" w:cs="Arial"/>
          <w:color w:val="000000"/>
          <w:sz w:val="20"/>
          <w:szCs w:val="20"/>
          <w:lang w:val="uk-UA" w:eastAsia="uk-UA"/>
        </w:rPr>
      </w:pPr>
      <w:r w:rsidRPr="006C7A3B">
        <w:rPr>
          <w:rFonts w:ascii="Verdana" w:eastAsia="Times New Roman" w:hAnsi="Verdana" w:cs="Arial"/>
          <w:color w:val="000000"/>
          <w:sz w:val="20"/>
          <w:szCs w:val="20"/>
          <w:lang w:val="en-US" w:eastAsia="uk-UA"/>
        </w:rPr>
        <w:t>In</w:t>
      </w:r>
      <w:r>
        <w:rPr>
          <w:rFonts w:ascii="Verdana" w:eastAsia="Times New Roman" w:hAnsi="Verdana" w:cs="Arial"/>
          <w:color w:val="000000"/>
          <w:sz w:val="20"/>
          <w:szCs w:val="20"/>
          <w:lang w:val="en-US" w:eastAsia="uk-UA"/>
        </w:rPr>
        <w:t>-</w:t>
      </w:r>
      <w:r w:rsidRPr="006C7A3B">
        <w:rPr>
          <w:rFonts w:ascii="Verdana" w:eastAsia="Times New Roman" w:hAnsi="Verdana" w:cs="Arial"/>
          <w:color w:val="000000"/>
          <w:sz w:val="20"/>
          <w:szCs w:val="20"/>
          <w:lang w:val="en-US" w:eastAsia="uk-UA"/>
        </w:rPr>
        <w:t xml:space="preserve">depth </w:t>
      </w:r>
      <w:proofErr w:type="spellStart"/>
      <w:r w:rsidR="001B6981" w:rsidRPr="0096083B">
        <w:rPr>
          <w:rFonts w:ascii="Verdana" w:eastAsia="Times New Roman" w:hAnsi="Verdana" w:cs="Arial"/>
          <w:color w:val="000000"/>
          <w:sz w:val="20"/>
          <w:szCs w:val="20"/>
          <w:lang w:val="uk-UA" w:eastAsia="uk-UA"/>
        </w:rPr>
        <w:t>Knowledge</w:t>
      </w:r>
      <w:proofErr w:type="spellEnd"/>
      <w:r w:rsidR="001B6981" w:rsidRPr="0096083B">
        <w:rPr>
          <w:rFonts w:ascii="Verdana" w:eastAsia="Times New Roman" w:hAnsi="Verdana" w:cs="Arial"/>
          <w:color w:val="000000"/>
          <w:sz w:val="20"/>
          <w:szCs w:val="20"/>
          <w:lang w:val="uk-UA" w:eastAsia="uk-UA"/>
        </w:rPr>
        <w:t xml:space="preserve"> </w:t>
      </w:r>
      <w:proofErr w:type="spellStart"/>
      <w:r w:rsidR="001B6981" w:rsidRPr="0096083B">
        <w:rPr>
          <w:rFonts w:ascii="Verdana" w:eastAsia="Times New Roman" w:hAnsi="Verdana" w:cs="Arial"/>
          <w:color w:val="000000"/>
          <w:sz w:val="20"/>
          <w:szCs w:val="20"/>
          <w:lang w:val="uk-UA" w:eastAsia="uk-UA"/>
        </w:rPr>
        <w:t>and</w:t>
      </w:r>
      <w:proofErr w:type="spellEnd"/>
      <w:r w:rsidR="001B6981" w:rsidRPr="0096083B">
        <w:rPr>
          <w:rFonts w:ascii="Verdana" w:eastAsia="Times New Roman" w:hAnsi="Verdana" w:cs="Arial"/>
          <w:color w:val="000000"/>
          <w:sz w:val="20"/>
          <w:szCs w:val="20"/>
          <w:lang w:val="uk-UA" w:eastAsia="uk-UA"/>
        </w:rPr>
        <w:t xml:space="preserve"> </w:t>
      </w:r>
      <w:proofErr w:type="spellStart"/>
      <w:r w:rsidR="001B6981" w:rsidRPr="0096083B">
        <w:rPr>
          <w:rFonts w:ascii="Verdana" w:eastAsia="Times New Roman" w:hAnsi="Verdana" w:cs="Arial"/>
          <w:color w:val="000000"/>
          <w:sz w:val="20"/>
          <w:szCs w:val="20"/>
          <w:lang w:val="uk-UA" w:eastAsia="uk-UA"/>
        </w:rPr>
        <w:t>understanding</w:t>
      </w:r>
      <w:proofErr w:type="spellEnd"/>
      <w:r w:rsidR="001B6981" w:rsidRPr="0096083B">
        <w:rPr>
          <w:rFonts w:ascii="Verdana" w:eastAsia="Times New Roman" w:hAnsi="Verdana" w:cs="Arial"/>
          <w:color w:val="000000"/>
          <w:sz w:val="20"/>
          <w:szCs w:val="20"/>
          <w:lang w:val="uk-UA" w:eastAsia="uk-UA"/>
        </w:rPr>
        <w:t xml:space="preserve"> </w:t>
      </w:r>
      <w:proofErr w:type="spellStart"/>
      <w:r w:rsidR="001B6981" w:rsidRPr="0096083B">
        <w:rPr>
          <w:rFonts w:ascii="Verdana" w:eastAsia="Times New Roman" w:hAnsi="Verdana" w:cs="Arial"/>
          <w:color w:val="000000"/>
          <w:sz w:val="20"/>
          <w:szCs w:val="20"/>
          <w:lang w:val="uk-UA" w:eastAsia="uk-UA"/>
        </w:rPr>
        <w:t>of</w:t>
      </w:r>
      <w:proofErr w:type="spellEnd"/>
      <w:r w:rsidR="001B6981" w:rsidRPr="0096083B">
        <w:rPr>
          <w:rFonts w:ascii="Verdana" w:eastAsia="Times New Roman" w:hAnsi="Verdana" w:cs="Arial"/>
          <w:color w:val="000000"/>
          <w:sz w:val="20"/>
          <w:szCs w:val="20"/>
          <w:lang w:val="uk-UA" w:eastAsia="uk-UA"/>
        </w:rPr>
        <w:t xml:space="preserve"> </w:t>
      </w:r>
      <w:proofErr w:type="spellStart"/>
      <w:r w:rsidR="001B6981" w:rsidRPr="0096083B">
        <w:rPr>
          <w:rFonts w:ascii="Verdana" w:eastAsia="Times New Roman" w:hAnsi="Verdana" w:cs="Arial"/>
          <w:color w:val="000000"/>
          <w:sz w:val="20"/>
          <w:szCs w:val="20"/>
          <w:lang w:val="uk-UA" w:eastAsia="uk-UA"/>
        </w:rPr>
        <w:t>Ukraine's</w:t>
      </w:r>
      <w:proofErr w:type="spellEnd"/>
      <w:r w:rsidR="001B6981" w:rsidRPr="0096083B">
        <w:rPr>
          <w:rFonts w:ascii="Verdana" w:eastAsia="Times New Roman" w:hAnsi="Verdana" w:cs="Arial"/>
          <w:color w:val="000000"/>
          <w:sz w:val="20"/>
          <w:szCs w:val="20"/>
          <w:lang w:val="uk-UA" w:eastAsia="uk-UA"/>
        </w:rPr>
        <w:t xml:space="preserve"> </w:t>
      </w:r>
      <w:proofErr w:type="spellStart"/>
      <w:r w:rsidR="001B6981" w:rsidRPr="0096083B">
        <w:rPr>
          <w:rFonts w:ascii="Verdana" w:eastAsia="Times New Roman" w:hAnsi="Verdana" w:cs="Arial"/>
          <w:color w:val="000000"/>
          <w:sz w:val="20"/>
          <w:szCs w:val="20"/>
          <w:lang w:val="uk-UA" w:eastAsia="uk-UA"/>
        </w:rPr>
        <w:t>central</w:t>
      </w:r>
      <w:proofErr w:type="spellEnd"/>
      <w:r w:rsidR="001B6981" w:rsidRPr="0096083B">
        <w:rPr>
          <w:rFonts w:ascii="Verdana" w:eastAsia="Times New Roman" w:hAnsi="Verdana" w:cs="Arial"/>
          <w:color w:val="000000"/>
          <w:sz w:val="20"/>
          <w:szCs w:val="20"/>
          <w:lang w:val="uk-UA" w:eastAsia="uk-UA"/>
        </w:rPr>
        <w:t xml:space="preserve"> </w:t>
      </w:r>
      <w:proofErr w:type="spellStart"/>
      <w:r w:rsidR="001B6981" w:rsidRPr="0096083B">
        <w:rPr>
          <w:rFonts w:ascii="Verdana" w:eastAsia="Times New Roman" w:hAnsi="Verdana" w:cs="Arial"/>
          <w:color w:val="000000"/>
          <w:sz w:val="20"/>
          <w:szCs w:val="20"/>
          <w:lang w:val="uk-UA" w:eastAsia="uk-UA"/>
        </w:rPr>
        <w:t>and</w:t>
      </w:r>
      <w:proofErr w:type="spellEnd"/>
      <w:r w:rsidR="001B6981" w:rsidRPr="0096083B">
        <w:rPr>
          <w:rFonts w:ascii="Verdana" w:eastAsia="Times New Roman" w:hAnsi="Verdana" w:cs="Arial"/>
          <w:color w:val="000000"/>
          <w:sz w:val="20"/>
          <w:szCs w:val="20"/>
          <w:lang w:val="uk-UA" w:eastAsia="uk-UA"/>
        </w:rPr>
        <w:t xml:space="preserve"> </w:t>
      </w:r>
      <w:proofErr w:type="spellStart"/>
      <w:r w:rsidR="001B6981" w:rsidRPr="0096083B">
        <w:rPr>
          <w:rFonts w:ascii="Verdana" w:eastAsia="Times New Roman" w:hAnsi="Verdana" w:cs="Arial"/>
          <w:color w:val="000000"/>
          <w:sz w:val="20"/>
          <w:szCs w:val="20"/>
          <w:lang w:val="uk-UA" w:eastAsia="uk-UA"/>
        </w:rPr>
        <w:t>regional</w:t>
      </w:r>
      <w:proofErr w:type="spellEnd"/>
      <w:r w:rsidR="001B6981" w:rsidRPr="0096083B">
        <w:rPr>
          <w:rFonts w:ascii="Verdana" w:eastAsia="Times New Roman" w:hAnsi="Verdana" w:cs="Arial"/>
          <w:color w:val="000000"/>
          <w:sz w:val="20"/>
          <w:szCs w:val="20"/>
          <w:lang w:val="uk-UA" w:eastAsia="uk-UA"/>
        </w:rPr>
        <w:t xml:space="preserve"> </w:t>
      </w:r>
      <w:proofErr w:type="spellStart"/>
      <w:r w:rsidR="001B6981" w:rsidRPr="0096083B">
        <w:rPr>
          <w:rFonts w:ascii="Verdana" w:eastAsia="Times New Roman" w:hAnsi="Verdana" w:cs="Arial"/>
          <w:color w:val="000000"/>
          <w:sz w:val="20"/>
          <w:szCs w:val="20"/>
          <w:lang w:val="uk-UA" w:eastAsia="uk-UA"/>
        </w:rPr>
        <w:t>state</w:t>
      </w:r>
      <w:proofErr w:type="spellEnd"/>
      <w:r w:rsidR="001B6981" w:rsidRPr="0096083B">
        <w:rPr>
          <w:rFonts w:ascii="Verdana" w:eastAsia="Times New Roman" w:hAnsi="Verdana" w:cs="Arial"/>
          <w:color w:val="000000"/>
          <w:sz w:val="20"/>
          <w:szCs w:val="20"/>
          <w:lang w:val="uk-UA" w:eastAsia="uk-UA"/>
        </w:rPr>
        <w:t xml:space="preserve"> </w:t>
      </w:r>
      <w:proofErr w:type="spellStart"/>
      <w:r w:rsidR="001B6981" w:rsidRPr="0096083B">
        <w:rPr>
          <w:rFonts w:ascii="Verdana" w:eastAsia="Times New Roman" w:hAnsi="Verdana" w:cs="Arial"/>
          <w:color w:val="000000"/>
          <w:sz w:val="20"/>
          <w:szCs w:val="20"/>
          <w:lang w:val="uk-UA" w:eastAsia="uk-UA"/>
        </w:rPr>
        <w:t>government</w:t>
      </w:r>
      <w:proofErr w:type="spellEnd"/>
      <w:r w:rsidR="001B6981" w:rsidRPr="0096083B">
        <w:rPr>
          <w:rFonts w:ascii="Verdana" w:eastAsia="Times New Roman" w:hAnsi="Verdana" w:cs="Arial"/>
          <w:color w:val="000000"/>
          <w:sz w:val="20"/>
          <w:szCs w:val="20"/>
          <w:lang w:val="uk-UA" w:eastAsia="uk-UA"/>
        </w:rPr>
        <w:t xml:space="preserve"> </w:t>
      </w:r>
      <w:proofErr w:type="spellStart"/>
      <w:r w:rsidR="001B6981" w:rsidRPr="0096083B">
        <w:rPr>
          <w:rFonts w:ascii="Verdana" w:eastAsia="Times New Roman" w:hAnsi="Verdana" w:cs="Arial"/>
          <w:color w:val="000000"/>
          <w:sz w:val="20"/>
          <w:szCs w:val="20"/>
          <w:lang w:val="uk-UA" w:eastAsia="uk-UA"/>
        </w:rPr>
        <w:t>and</w:t>
      </w:r>
      <w:proofErr w:type="spellEnd"/>
      <w:r w:rsidR="001B6981" w:rsidRPr="0096083B">
        <w:rPr>
          <w:rFonts w:ascii="Verdana" w:eastAsia="Times New Roman" w:hAnsi="Verdana" w:cs="Arial"/>
          <w:color w:val="000000"/>
          <w:sz w:val="20"/>
          <w:szCs w:val="20"/>
          <w:lang w:val="uk-UA" w:eastAsia="uk-UA"/>
        </w:rPr>
        <w:t xml:space="preserve"> </w:t>
      </w:r>
      <w:proofErr w:type="spellStart"/>
      <w:r w:rsidR="001B6981" w:rsidRPr="0096083B">
        <w:rPr>
          <w:rFonts w:ascii="Verdana" w:eastAsia="Times New Roman" w:hAnsi="Verdana" w:cs="Arial"/>
          <w:color w:val="000000"/>
          <w:sz w:val="20"/>
          <w:szCs w:val="20"/>
          <w:lang w:val="uk-UA" w:eastAsia="uk-UA"/>
        </w:rPr>
        <w:t>local</w:t>
      </w:r>
      <w:proofErr w:type="spellEnd"/>
      <w:r w:rsidR="001B6981" w:rsidRPr="0096083B">
        <w:rPr>
          <w:rFonts w:ascii="Verdana" w:eastAsia="Times New Roman" w:hAnsi="Verdana" w:cs="Arial"/>
          <w:color w:val="000000"/>
          <w:sz w:val="20"/>
          <w:szCs w:val="20"/>
          <w:lang w:val="uk-UA" w:eastAsia="uk-UA"/>
        </w:rPr>
        <w:t xml:space="preserve"> </w:t>
      </w:r>
      <w:proofErr w:type="spellStart"/>
      <w:r w:rsidR="001B6981" w:rsidRPr="0096083B">
        <w:rPr>
          <w:rFonts w:ascii="Verdana" w:eastAsia="Times New Roman" w:hAnsi="Verdana" w:cs="Arial"/>
          <w:color w:val="000000"/>
          <w:sz w:val="20"/>
          <w:szCs w:val="20"/>
          <w:lang w:val="uk-UA" w:eastAsia="uk-UA"/>
        </w:rPr>
        <w:t>self-government</w:t>
      </w:r>
      <w:proofErr w:type="spellEnd"/>
      <w:r w:rsidR="001B6981" w:rsidRPr="0096083B">
        <w:rPr>
          <w:rFonts w:ascii="Verdana" w:eastAsia="Times New Roman" w:hAnsi="Verdana" w:cs="Arial"/>
          <w:color w:val="000000"/>
          <w:sz w:val="20"/>
          <w:szCs w:val="20"/>
          <w:lang w:val="uk-UA" w:eastAsia="uk-UA"/>
        </w:rPr>
        <w:t>.</w:t>
      </w:r>
    </w:p>
    <w:p w14:paraId="1DACDCC0" w14:textId="77777777"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proofErr w:type="spellStart"/>
      <w:r w:rsidRPr="0096083B">
        <w:rPr>
          <w:rFonts w:ascii="Verdana" w:eastAsia="Times New Roman" w:hAnsi="Verdana" w:cs="Arial"/>
          <w:color w:val="000000"/>
          <w:sz w:val="20"/>
          <w:szCs w:val="20"/>
          <w:lang w:val="uk-UA" w:eastAsia="uk-UA"/>
        </w:rPr>
        <w:t>Understanding</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the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peculiarities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of</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the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functioning</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of</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local</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self-governments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in</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Ukraine</w:t>
      </w:r>
      <w:proofErr w:type="spellEnd"/>
      <w:r w:rsidRPr="0096083B">
        <w:rPr>
          <w:rFonts w:ascii="Verdana" w:eastAsia="Times New Roman" w:hAnsi="Verdana" w:cs="Arial"/>
          <w:color w:val="000000"/>
          <w:sz w:val="20"/>
          <w:szCs w:val="20"/>
          <w:lang w:val="uk-UA" w:eastAsia="uk-UA"/>
        </w:rPr>
        <w:t>.</w:t>
      </w:r>
    </w:p>
    <w:p w14:paraId="0B9D7AA9" w14:textId="0B1F6151"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proofErr w:type="spellStart"/>
      <w:r w:rsidRPr="0096083B">
        <w:rPr>
          <w:rFonts w:ascii="Verdana" w:eastAsia="Times New Roman" w:hAnsi="Verdana" w:cs="Arial"/>
          <w:color w:val="000000"/>
          <w:sz w:val="20"/>
          <w:szCs w:val="20"/>
          <w:lang w:val="uk-UA" w:eastAsia="uk-UA"/>
        </w:rPr>
        <w:t>In-depth</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knowledge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and</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understanding</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of</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transparency</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integrity</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and</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accountability</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mechanisms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of</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local</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self-government</w:t>
      </w:r>
      <w:proofErr w:type="spellEnd"/>
      <w:r w:rsidRPr="0096083B">
        <w:rPr>
          <w:rFonts w:ascii="Verdana" w:eastAsia="Times New Roman" w:hAnsi="Verdana" w:cs="Arial"/>
          <w:color w:val="000000"/>
          <w:sz w:val="20"/>
          <w:szCs w:val="20"/>
          <w:lang w:val="uk-UA" w:eastAsia="uk-UA"/>
        </w:rPr>
        <w:t xml:space="preserve"> </w:t>
      </w:r>
      <w:r w:rsidR="006C7A3B" w:rsidRPr="006C7A3B">
        <w:rPr>
          <w:rFonts w:ascii="Verdana" w:eastAsia="Times New Roman" w:hAnsi="Verdana" w:cs="Arial"/>
          <w:color w:val="000000"/>
          <w:sz w:val="20"/>
          <w:szCs w:val="20"/>
          <w:lang w:val="en-US" w:eastAsia="uk-UA"/>
        </w:rPr>
        <w:t>will be a strong</w:t>
      </w:r>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advantage</w:t>
      </w:r>
      <w:proofErr w:type="spellEnd"/>
      <w:r w:rsidRPr="0096083B">
        <w:rPr>
          <w:rFonts w:ascii="Verdana" w:eastAsia="Times New Roman" w:hAnsi="Verdana" w:cs="Arial"/>
          <w:color w:val="000000"/>
          <w:sz w:val="20"/>
          <w:szCs w:val="20"/>
          <w:lang w:val="uk-UA" w:eastAsia="uk-UA"/>
        </w:rPr>
        <w:t>.</w:t>
      </w:r>
    </w:p>
    <w:p w14:paraId="33774EC2" w14:textId="69B06CF9"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proofErr w:type="spellStart"/>
      <w:r w:rsidRPr="0096083B">
        <w:rPr>
          <w:rFonts w:ascii="Verdana" w:eastAsia="Times New Roman" w:hAnsi="Verdana" w:cs="Arial"/>
          <w:color w:val="000000"/>
          <w:sz w:val="20"/>
          <w:szCs w:val="20"/>
          <w:lang w:val="uk-UA" w:eastAsia="uk-UA"/>
        </w:rPr>
        <w:t>Min</w:t>
      </w:r>
      <w:proofErr w:type="spellEnd"/>
      <w:r w:rsidRPr="0096083B">
        <w:rPr>
          <w:rFonts w:ascii="Verdana" w:eastAsia="Times New Roman" w:hAnsi="Verdana" w:cs="Arial"/>
          <w:color w:val="000000"/>
          <w:sz w:val="20"/>
          <w:szCs w:val="20"/>
          <w:lang w:val="uk-UA" w:eastAsia="uk-UA"/>
        </w:rPr>
        <w:t xml:space="preserve"> 3 </w:t>
      </w:r>
      <w:proofErr w:type="spellStart"/>
      <w:r w:rsidRPr="0096083B">
        <w:rPr>
          <w:rFonts w:ascii="Verdana" w:eastAsia="Times New Roman" w:hAnsi="Verdana" w:cs="Arial"/>
          <w:color w:val="000000"/>
          <w:sz w:val="20"/>
          <w:szCs w:val="20"/>
          <w:lang w:val="uk-UA" w:eastAsia="uk-UA"/>
        </w:rPr>
        <w:t>years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of</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experience</w:t>
      </w:r>
      <w:proofErr w:type="spellEnd"/>
      <w:r w:rsidRPr="0096083B">
        <w:rPr>
          <w:rFonts w:ascii="Verdana" w:eastAsia="Times New Roman" w:hAnsi="Verdana" w:cs="Arial"/>
          <w:color w:val="000000"/>
          <w:sz w:val="20"/>
          <w:szCs w:val="20"/>
          <w:lang w:val="uk-UA" w:eastAsia="uk-UA"/>
        </w:rPr>
        <w:t xml:space="preserve"> </w:t>
      </w:r>
      <w:r w:rsidR="006C7A3B" w:rsidRPr="006C7A3B">
        <w:rPr>
          <w:rFonts w:ascii="Verdana" w:eastAsia="Times New Roman" w:hAnsi="Verdana" w:cs="Arial"/>
          <w:color w:val="000000"/>
          <w:sz w:val="20"/>
          <w:szCs w:val="20"/>
          <w:lang w:val="en-US" w:eastAsia="uk-UA"/>
        </w:rPr>
        <w:t>working with</w:t>
      </w:r>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auditing</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internal</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contro</w:t>
      </w:r>
      <w:proofErr w:type="spellEnd"/>
      <w:r w:rsidR="006C7A3B" w:rsidRPr="006C7A3B">
        <w:rPr>
          <w:rFonts w:ascii="Verdana" w:eastAsia="Times New Roman" w:hAnsi="Verdana" w:cs="Arial"/>
          <w:color w:val="000000"/>
          <w:sz w:val="20"/>
          <w:szCs w:val="20"/>
          <w:lang w:val="en-US" w:eastAsia="uk-UA"/>
        </w:rPr>
        <w:t>l</w:t>
      </w:r>
      <w:r w:rsidRPr="0096083B">
        <w:rPr>
          <w:rFonts w:ascii="Verdana" w:eastAsia="Times New Roman" w:hAnsi="Verdana" w:cs="Arial"/>
          <w:color w:val="000000"/>
          <w:sz w:val="20"/>
          <w:szCs w:val="20"/>
          <w:lang w:val="uk-UA" w:eastAsia="uk-UA"/>
        </w:rPr>
        <w:t xml:space="preserve"> </w:t>
      </w:r>
      <w:r w:rsidR="006C7A3B" w:rsidRPr="006C7A3B">
        <w:rPr>
          <w:rFonts w:ascii="Verdana" w:eastAsia="Times New Roman" w:hAnsi="Verdana" w:cs="Arial"/>
          <w:color w:val="000000"/>
          <w:sz w:val="20"/>
          <w:szCs w:val="20"/>
          <w:lang w:val="en-US" w:eastAsia="uk-UA"/>
        </w:rPr>
        <w:t>or</w:t>
      </w:r>
      <w:r w:rsidR="006C7A3B"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anti-corruption</w:t>
      </w:r>
      <w:proofErr w:type="spellEnd"/>
      <w:r w:rsidRPr="0096083B">
        <w:rPr>
          <w:rFonts w:ascii="Verdana" w:eastAsia="Times New Roman" w:hAnsi="Verdana" w:cs="Arial"/>
          <w:color w:val="000000"/>
          <w:sz w:val="20"/>
          <w:szCs w:val="20"/>
          <w:lang w:val="uk-UA" w:eastAsia="uk-UA"/>
        </w:rPr>
        <w:t xml:space="preserve"> </w:t>
      </w:r>
    </w:p>
    <w:p w14:paraId="03152626" w14:textId="77777777"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proofErr w:type="spellStart"/>
      <w:r w:rsidRPr="0096083B">
        <w:rPr>
          <w:rFonts w:ascii="Verdana" w:eastAsia="Times New Roman" w:hAnsi="Verdana" w:cs="Arial"/>
          <w:color w:val="000000"/>
          <w:sz w:val="20"/>
          <w:szCs w:val="20"/>
          <w:lang w:val="uk-UA" w:eastAsia="uk-UA"/>
        </w:rPr>
        <w:t>Extensive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experience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in</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providing</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analysis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and</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advice</w:t>
      </w:r>
      <w:proofErr w:type="spellEnd"/>
      <w:r w:rsidRPr="0096083B">
        <w:rPr>
          <w:rFonts w:ascii="Verdana" w:eastAsia="Times New Roman" w:hAnsi="Verdana" w:cs="Arial"/>
          <w:color w:val="000000"/>
          <w:sz w:val="20"/>
          <w:szCs w:val="20"/>
          <w:lang w:val="uk-UA" w:eastAsia="uk-UA"/>
        </w:rPr>
        <w:t>.</w:t>
      </w:r>
    </w:p>
    <w:p w14:paraId="5D651FB9" w14:textId="0266FABE"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proofErr w:type="spellStart"/>
      <w:r w:rsidRPr="0096083B">
        <w:rPr>
          <w:rFonts w:ascii="Verdana" w:eastAsia="Times New Roman" w:hAnsi="Verdana" w:cs="Arial"/>
          <w:color w:val="000000"/>
          <w:sz w:val="20"/>
          <w:szCs w:val="20"/>
          <w:lang w:val="uk-UA" w:eastAsia="uk-UA"/>
        </w:rPr>
        <w:t>Fluency</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in</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Ukrainian</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is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required</w:t>
      </w:r>
      <w:proofErr w:type="spellEnd"/>
      <w:r w:rsidR="006C7A3B" w:rsidRPr="006C7A3B">
        <w:rPr>
          <w:rFonts w:ascii="Verdana" w:eastAsia="Times New Roman" w:hAnsi="Verdana" w:cs="Arial"/>
          <w:color w:val="000000"/>
          <w:sz w:val="20"/>
          <w:szCs w:val="20"/>
          <w:lang w:val="en-US" w:eastAsia="uk-UA"/>
        </w:rPr>
        <w:t xml:space="preserve"> and English language skills an advantage</w:t>
      </w:r>
      <w:r w:rsidRPr="0096083B">
        <w:rPr>
          <w:rFonts w:ascii="Verdana" w:eastAsia="Times New Roman" w:hAnsi="Verdana" w:cs="Arial"/>
          <w:color w:val="000000"/>
          <w:sz w:val="20"/>
          <w:szCs w:val="20"/>
          <w:lang w:val="uk-UA" w:eastAsia="uk-UA"/>
        </w:rPr>
        <w:t>.</w:t>
      </w:r>
    </w:p>
    <w:p w14:paraId="0B7EE497" w14:textId="77777777"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r w:rsidRPr="0096083B">
        <w:rPr>
          <w:rFonts w:ascii="Verdana" w:eastAsia="Times New Roman" w:hAnsi="Verdana" w:cs="Arial"/>
          <w:color w:val="000000"/>
          <w:sz w:val="20"/>
          <w:szCs w:val="20"/>
          <w:lang w:val="uk-UA" w:eastAsia="uk-UA"/>
        </w:rPr>
        <w:t xml:space="preserve">A </w:t>
      </w:r>
      <w:proofErr w:type="spellStart"/>
      <w:r w:rsidRPr="0096083B">
        <w:rPr>
          <w:rFonts w:ascii="Verdana" w:eastAsia="Times New Roman" w:hAnsi="Verdana" w:cs="Arial"/>
          <w:color w:val="000000"/>
          <w:sz w:val="20"/>
          <w:szCs w:val="20"/>
          <w:lang w:val="uk-UA" w:eastAsia="uk-UA"/>
        </w:rPr>
        <w:t>keen</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sense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of</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ethics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integrity</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and</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credibility</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is</w:t>
      </w:r>
      <w:proofErr w:type="spellEnd"/>
      <w:r w:rsidRPr="0096083B">
        <w:rPr>
          <w:rFonts w:ascii="Verdana" w:eastAsia="Times New Roman" w:hAnsi="Verdana" w:cs="Arial"/>
          <w:color w:val="000000"/>
          <w:sz w:val="20"/>
          <w:szCs w:val="20"/>
          <w:lang w:val="uk-UA" w:eastAsia="uk-UA"/>
        </w:rPr>
        <w:t xml:space="preserve"> a </w:t>
      </w:r>
      <w:proofErr w:type="spellStart"/>
      <w:r w:rsidRPr="0096083B">
        <w:rPr>
          <w:rFonts w:ascii="Verdana" w:eastAsia="Times New Roman" w:hAnsi="Verdana" w:cs="Arial"/>
          <w:color w:val="000000"/>
          <w:sz w:val="20"/>
          <w:szCs w:val="20"/>
          <w:lang w:val="uk-UA" w:eastAsia="uk-UA"/>
        </w:rPr>
        <w:t>must</w:t>
      </w:r>
      <w:proofErr w:type="spellEnd"/>
      <w:r w:rsidRPr="0096083B">
        <w:rPr>
          <w:rFonts w:ascii="Verdana" w:eastAsia="Times New Roman" w:hAnsi="Verdana" w:cs="Arial"/>
          <w:color w:val="000000"/>
          <w:sz w:val="20"/>
          <w:szCs w:val="20"/>
          <w:lang w:val="uk-UA" w:eastAsia="uk-UA"/>
        </w:rPr>
        <w:t>.</w:t>
      </w:r>
    </w:p>
    <w:p w14:paraId="1E1419F3" w14:textId="77777777"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proofErr w:type="spellStart"/>
      <w:r w:rsidRPr="0096083B">
        <w:rPr>
          <w:rFonts w:ascii="Verdana" w:eastAsia="Times New Roman" w:hAnsi="Verdana" w:cs="Arial"/>
          <w:color w:val="000000"/>
          <w:sz w:val="20"/>
          <w:szCs w:val="20"/>
          <w:lang w:val="uk-UA" w:eastAsia="uk-UA"/>
        </w:rPr>
        <w:t>Sense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of</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responsibility</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initiative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and</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high-quality</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work</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standard</w:t>
      </w:r>
      <w:proofErr w:type="spellEnd"/>
      <w:r w:rsidRPr="0096083B">
        <w:rPr>
          <w:rFonts w:ascii="Verdana" w:eastAsia="Times New Roman" w:hAnsi="Verdana" w:cs="Arial"/>
          <w:color w:val="000000"/>
          <w:sz w:val="20"/>
          <w:szCs w:val="20"/>
          <w:lang w:val="uk-UA" w:eastAsia="uk-UA"/>
        </w:rPr>
        <w:t>.</w:t>
      </w:r>
    </w:p>
    <w:p w14:paraId="04342F63" w14:textId="77777777" w:rsidR="001B6981" w:rsidRPr="0096083B" w:rsidRDefault="001B6981" w:rsidP="0096083B">
      <w:pPr>
        <w:numPr>
          <w:ilvl w:val="0"/>
          <w:numId w:val="29"/>
        </w:numPr>
        <w:spacing w:after="0"/>
        <w:jc w:val="both"/>
        <w:rPr>
          <w:rFonts w:ascii="Verdana" w:eastAsia="Times New Roman" w:hAnsi="Verdana" w:cs="Arial"/>
          <w:color w:val="000000"/>
          <w:sz w:val="20"/>
          <w:szCs w:val="20"/>
          <w:lang w:val="uk-UA" w:eastAsia="uk-UA"/>
        </w:rPr>
      </w:pPr>
      <w:proofErr w:type="spellStart"/>
      <w:r w:rsidRPr="0096083B">
        <w:rPr>
          <w:rFonts w:ascii="Verdana" w:eastAsia="Times New Roman" w:hAnsi="Verdana" w:cs="Arial"/>
          <w:color w:val="000000"/>
          <w:sz w:val="20"/>
          <w:szCs w:val="20"/>
          <w:lang w:val="uk-UA" w:eastAsia="uk-UA"/>
        </w:rPr>
        <w:t>Strong</w:t>
      </w:r>
      <w:proofErr w:type="spellEnd"/>
      <w:r w:rsidRPr="0096083B">
        <w:rPr>
          <w:rFonts w:ascii="Verdana" w:eastAsia="Times New Roman" w:hAnsi="Verdana" w:cs="Arial"/>
          <w:color w:val="000000"/>
          <w:sz w:val="20"/>
          <w:szCs w:val="20"/>
          <w:lang w:val="uk-UA" w:eastAsia="uk-UA"/>
        </w:rPr>
        <w:t xml:space="preserve"> PC </w:t>
      </w:r>
      <w:proofErr w:type="spellStart"/>
      <w:r w:rsidRPr="0096083B">
        <w:rPr>
          <w:rFonts w:ascii="Verdana" w:eastAsia="Times New Roman" w:hAnsi="Verdana" w:cs="Arial"/>
          <w:color w:val="000000"/>
          <w:sz w:val="20"/>
          <w:szCs w:val="20"/>
          <w:lang w:val="uk-UA" w:eastAsia="uk-UA"/>
        </w:rPr>
        <w:t>skills</w:t>
      </w:r>
      <w:proofErr w:type="spellEnd"/>
    </w:p>
    <w:p w14:paraId="2046230E" w14:textId="30516EFD" w:rsidR="002C6621" w:rsidRDefault="001B6981" w:rsidP="0096083B">
      <w:pPr>
        <w:numPr>
          <w:ilvl w:val="0"/>
          <w:numId w:val="29"/>
        </w:numPr>
        <w:spacing w:after="0"/>
        <w:jc w:val="both"/>
        <w:rPr>
          <w:rFonts w:ascii="Verdana" w:eastAsia="Times New Roman" w:hAnsi="Verdana" w:cs="Arial"/>
          <w:color w:val="000000"/>
          <w:sz w:val="20"/>
          <w:szCs w:val="20"/>
          <w:lang w:val="uk-UA" w:eastAsia="uk-UA"/>
        </w:rPr>
      </w:pPr>
      <w:proofErr w:type="spellStart"/>
      <w:r w:rsidRPr="0096083B">
        <w:rPr>
          <w:rFonts w:ascii="Verdana" w:eastAsia="Times New Roman" w:hAnsi="Verdana" w:cs="Arial"/>
          <w:color w:val="000000"/>
          <w:sz w:val="20"/>
          <w:szCs w:val="20"/>
          <w:lang w:val="uk-UA" w:eastAsia="uk-UA"/>
        </w:rPr>
        <w:t>The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ability</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to</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work</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under</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pressure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with</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tight</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deadlines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flexibility</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and</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problem-solving</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spirit</w:t>
      </w:r>
      <w:proofErr w:type="spellEnd"/>
      <w:r w:rsidRPr="0096083B">
        <w:rPr>
          <w:rFonts w:ascii="Verdana" w:eastAsia="Times New Roman" w:hAnsi="Verdana" w:cs="Arial"/>
          <w:color w:val="000000"/>
          <w:sz w:val="20"/>
          <w:szCs w:val="20"/>
          <w:lang w:val="uk-UA" w:eastAsia="uk-UA"/>
        </w:rPr>
        <w:t>.</w:t>
      </w:r>
    </w:p>
    <w:p w14:paraId="3F1BB448" w14:textId="77777777" w:rsidR="00523E5D" w:rsidRPr="0096083B" w:rsidRDefault="00523E5D" w:rsidP="00523E5D">
      <w:pPr>
        <w:spacing w:after="0"/>
        <w:ind w:left="720"/>
        <w:jc w:val="both"/>
        <w:rPr>
          <w:rFonts w:ascii="Verdana" w:eastAsia="Times New Roman" w:hAnsi="Verdana" w:cs="Arial"/>
          <w:color w:val="000000"/>
          <w:sz w:val="20"/>
          <w:szCs w:val="20"/>
          <w:lang w:val="uk-UA" w:eastAsia="uk-UA"/>
        </w:rPr>
      </w:pPr>
    </w:p>
    <w:p w14:paraId="5D64A8DB" w14:textId="6FA7CC2B" w:rsidR="002C6621" w:rsidRPr="0096083B" w:rsidRDefault="002C6621" w:rsidP="0096083B">
      <w:pPr>
        <w:pStyle w:val="ListParagraph"/>
        <w:numPr>
          <w:ilvl w:val="0"/>
          <w:numId w:val="28"/>
        </w:numPr>
        <w:spacing w:line="276" w:lineRule="auto"/>
        <w:rPr>
          <w:rFonts w:ascii="Verdana" w:hAnsi="Verdana" w:cs="Arial"/>
          <w:b/>
          <w:color w:val="000000"/>
          <w:sz w:val="20"/>
          <w:szCs w:val="20"/>
          <w:lang w:val="uk-UA" w:eastAsia="uk-UA"/>
        </w:rPr>
      </w:pPr>
      <w:r w:rsidRPr="0096083B">
        <w:rPr>
          <w:rFonts w:ascii="Verdana" w:hAnsi="Verdana" w:cs="Arial"/>
          <w:b/>
          <w:color w:val="000000"/>
          <w:sz w:val="20"/>
          <w:szCs w:val="20"/>
          <w:lang w:val="uk-UA" w:eastAsia="uk-UA"/>
        </w:rPr>
        <w:t>QUALIFICATIONS</w:t>
      </w:r>
    </w:p>
    <w:p w14:paraId="36FCA0B8" w14:textId="77777777" w:rsidR="001B6981" w:rsidRPr="0096083B" w:rsidRDefault="001B6981" w:rsidP="0096083B">
      <w:pPr>
        <w:numPr>
          <w:ilvl w:val="0"/>
          <w:numId w:val="32"/>
        </w:numPr>
        <w:spacing w:before="100" w:beforeAutospacing="1" w:after="100" w:afterAutospacing="1"/>
        <w:ind w:left="0"/>
        <w:rPr>
          <w:rFonts w:ascii="Verdana" w:eastAsia="Times New Roman" w:hAnsi="Verdana" w:cs="Arial"/>
          <w:color w:val="000000"/>
          <w:sz w:val="20"/>
          <w:szCs w:val="20"/>
          <w:lang w:val="uk-UA" w:eastAsia="uk-UA"/>
        </w:rPr>
      </w:pPr>
      <w:proofErr w:type="spellStart"/>
      <w:r w:rsidRPr="0096083B">
        <w:rPr>
          <w:rFonts w:ascii="Verdana" w:eastAsia="Times New Roman" w:hAnsi="Verdana" w:cs="Arial"/>
          <w:color w:val="000000"/>
          <w:sz w:val="20"/>
          <w:szCs w:val="20"/>
          <w:lang w:val="uk-UA" w:eastAsia="uk-UA"/>
        </w:rPr>
        <w:lastRenderedPageBreak/>
        <w:t>Bachelor's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Degree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in</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auditing</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public</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administration</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economics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law</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or</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another</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relevant</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field</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demonstrates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the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ability</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to</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perform</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the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duties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and</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responsibilities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described</w:t>
      </w:r>
      <w:proofErr w:type="spellEnd"/>
      <w:r w:rsidRPr="0096083B">
        <w:rPr>
          <w:rFonts w:ascii="Verdana" w:eastAsia="Times New Roman" w:hAnsi="Verdana" w:cs="Arial"/>
          <w:color w:val="000000"/>
          <w:sz w:val="20"/>
          <w:szCs w:val="20"/>
          <w:lang w:val="uk-UA" w:eastAsia="uk-UA"/>
        </w:rPr>
        <w:t>.</w:t>
      </w:r>
    </w:p>
    <w:p w14:paraId="14AE9168" w14:textId="77777777" w:rsidR="001B6981" w:rsidRPr="0096083B" w:rsidRDefault="001B6981" w:rsidP="0096083B">
      <w:pPr>
        <w:numPr>
          <w:ilvl w:val="0"/>
          <w:numId w:val="32"/>
        </w:numPr>
        <w:spacing w:before="100" w:beforeAutospacing="1" w:after="100" w:afterAutospacing="1"/>
        <w:ind w:left="0"/>
        <w:rPr>
          <w:rFonts w:ascii="Verdana" w:eastAsia="Times New Roman" w:hAnsi="Verdana" w:cs="Arial"/>
          <w:color w:val="000000"/>
          <w:sz w:val="20"/>
          <w:szCs w:val="20"/>
          <w:lang w:val="uk-UA" w:eastAsia="uk-UA"/>
        </w:rPr>
      </w:pPr>
      <w:proofErr w:type="spellStart"/>
      <w:r w:rsidRPr="0096083B">
        <w:rPr>
          <w:rFonts w:ascii="Verdana" w:eastAsia="Times New Roman" w:hAnsi="Verdana" w:cs="Arial"/>
          <w:color w:val="000000"/>
          <w:sz w:val="20"/>
          <w:szCs w:val="20"/>
          <w:lang w:val="uk-UA" w:eastAsia="uk-UA"/>
        </w:rPr>
        <w:t>At</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least</w:t>
      </w:r>
      <w:proofErr w:type="spellEnd"/>
      <w:r w:rsidRPr="0096083B">
        <w:rPr>
          <w:rFonts w:ascii="Verdana" w:eastAsia="Times New Roman" w:hAnsi="Verdana" w:cs="Arial"/>
          <w:color w:val="000000"/>
          <w:sz w:val="20"/>
          <w:szCs w:val="20"/>
          <w:lang w:val="uk-UA" w:eastAsia="uk-UA"/>
        </w:rPr>
        <w:t xml:space="preserve"> 2 </w:t>
      </w:r>
      <w:proofErr w:type="spellStart"/>
      <w:r w:rsidRPr="0096083B">
        <w:rPr>
          <w:rFonts w:ascii="Verdana" w:eastAsia="Times New Roman" w:hAnsi="Verdana" w:cs="Arial"/>
          <w:color w:val="000000"/>
          <w:sz w:val="20"/>
          <w:szCs w:val="20"/>
          <w:lang w:val="uk-UA" w:eastAsia="uk-UA"/>
        </w:rPr>
        <w:t>years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of</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professional</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experience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in</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local</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self-government</w:t>
      </w:r>
      <w:proofErr w:type="spellEnd"/>
      <w:r w:rsidRPr="0096083B">
        <w:rPr>
          <w:rFonts w:ascii="Verdana" w:eastAsia="Times New Roman" w:hAnsi="Verdana" w:cs="Arial"/>
          <w:color w:val="000000"/>
          <w:sz w:val="20"/>
          <w:szCs w:val="20"/>
          <w:lang w:val="uk-UA" w:eastAsia="uk-UA"/>
        </w:rPr>
        <w:t>.</w:t>
      </w:r>
    </w:p>
    <w:p w14:paraId="080CFF1A" w14:textId="0985FE27" w:rsidR="001B6981" w:rsidRPr="0096083B" w:rsidRDefault="001B6981" w:rsidP="0096083B">
      <w:pPr>
        <w:numPr>
          <w:ilvl w:val="0"/>
          <w:numId w:val="32"/>
        </w:numPr>
        <w:spacing w:before="100" w:beforeAutospacing="1" w:after="100" w:afterAutospacing="1"/>
        <w:ind w:left="0"/>
        <w:rPr>
          <w:rFonts w:ascii="Verdana" w:eastAsia="Times New Roman" w:hAnsi="Verdana" w:cs="Arial"/>
          <w:color w:val="000000"/>
          <w:sz w:val="20"/>
          <w:szCs w:val="20"/>
          <w:lang w:val="uk-UA" w:eastAsia="uk-UA"/>
        </w:rPr>
      </w:pPr>
      <w:proofErr w:type="spellStart"/>
      <w:r w:rsidRPr="0096083B">
        <w:rPr>
          <w:rFonts w:ascii="Verdana" w:eastAsia="Times New Roman" w:hAnsi="Verdana" w:cs="Arial"/>
          <w:color w:val="000000"/>
          <w:sz w:val="20"/>
          <w:szCs w:val="20"/>
          <w:lang w:val="uk-UA" w:eastAsia="uk-UA"/>
        </w:rPr>
        <w:t>At</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least</w:t>
      </w:r>
      <w:proofErr w:type="spellEnd"/>
      <w:r w:rsidRPr="0096083B">
        <w:rPr>
          <w:rFonts w:ascii="Verdana" w:eastAsia="Times New Roman" w:hAnsi="Verdana" w:cs="Arial"/>
          <w:color w:val="000000"/>
          <w:sz w:val="20"/>
          <w:szCs w:val="20"/>
          <w:lang w:val="uk-UA" w:eastAsia="uk-UA"/>
        </w:rPr>
        <w:t xml:space="preserve"> 5 </w:t>
      </w:r>
      <w:proofErr w:type="spellStart"/>
      <w:r w:rsidRPr="0096083B">
        <w:rPr>
          <w:rFonts w:ascii="Verdana" w:eastAsia="Times New Roman" w:hAnsi="Verdana" w:cs="Arial"/>
          <w:color w:val="000000"/>
          <w:sz w:val="20"/>
          <w:szCs w:val="20"/>
          <w:lang w:val="uk-UA" w:eastAsia="uk-UA"/>
        </w:rPr>
        <w:t>years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of</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experience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preparing</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analytical</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documents</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and</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research</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in</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the</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field</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of</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public</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administration</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audit</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and</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public</w:t>
      </w:r>
      <w:proofErr w:type="spellEnd"/>
      <w:r w:rsidRPr="0096083B">
        <w:rPr>
          <w:rFonts w:ascii="Verdana" w:eastAsia="Times New Roman" w:hAnsi="Verdana" w:cs="Arial"/>
          <w:color w:val="000000"/>
          <w:sz w:val="20"/>
          <w:szCs w:val="20"/>
          <w:lang w:val="uk-UA" w:eastAsia="uk-UA"/>
        </w:rPr>
        <w:t xml:space="preserve"> </w:t>
      </w:r>
      <w:proofErr w:type="spellStart"/>
      <w:r w:rsidRPr="0096083B">
        <w:rPr>
          <w:rFonts w:ascii="Verdana" w:eastAsia="Times New Roman" w:hAnsi="Verdana" w:cs="Arial"/>
          <w:color w:val="000000"/>
          <w:sz w:val="20"/>
          <w:szCs w:val="20"/>
          <w:lang w:val="uk-UA" w:eastAsia="uk-UA"/>
        </w:rPr>
        <w:t>procurement</w:t>
      </w:r>
      <w:proofErr w:type="spellEnd"/>
    </w:p>
    <w:p w14:paraId="0A939862" w14:textId="2E372455" w:rsidR="00975A5F" w:rsidRPr="0096083B" w:rsidRDefault="00370F66" w:rsidP="0096083B">
      <w:pPr>
        <w:pStyle w:val="ListParagraph"/>
        <w:numPr>
          <w:ilvl w:val="0"/>
          <w:numId w:val="28"/>
        </w:numPr>
        <w:spacing w:before="100" w:beforeAutospacing="1" w:line="276" w:lineRule="auto"/>
        <w:jc w:val="both"/>
        <w:rPr>
          <w:rFonts w:ascii="Verdana" w:hAnsi="Verdana" w:cs="Arial"/>
          <w:color w:val="000000"/>
          <w:sz w:val="20"/>
          <w:szCs w:val="20"/>
          <w:lang w:val="uk-UA" w:eastAsia="uk-UA"/>
        </w:rPr>
      </w:pPr>
      <w:r w:rsidRPr="0096083B">
        <w:rPr>
          <w:rFonts w:ascii="Verdana" w:eastAsia="Verdana" w:hAnsi="Verdana" w:cs="Verdana"/>
          <w:b/>
          <w:color w:val="000000"/>
          <w:sz w:val="20"/>
          <w:szCs w:val="20"/>
          <w:lang w:eastAsia="ru-RU"/>
        </w:rPr>
        <w:t>HOW TO APPLY</w:t>
      </w:r>
    </w:p>
    <w:p w14:paraId="5B49978E" w14:textId="7720C173" w:rsidR="00975A5F" w:rsidRPr="00BC41D0" w:rsidRDefault="00975A5F" w:rsidP="0096083B">
      <w:pPr>
        <w:spacing w:after="0"/>
        <w:jc w:val="both"/>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To apply, please send your CV</w:t>
      </w:r>
      <w:r w:rsidR="004C203F" w:rsidRPr="0096083B">
        <w:rPr>
          <w:rFonts w:ascii="Verdana" w:eastAsia="Verdana" w:hAnsi="Verdana" w:cs="Verdana"/>
          <w:sz w:val="20"/>
          <w:szCs w:val="20"/>
          <w:lang w:val="uk-UA" w:eastAsia="ru-RU"/>
        </w:rPr>
        <w:t>,</w:t>
      </w:r>
      <w:r w:rsidRPr="0096083B">
        <w:rPr>
          <w:rFonts w:ascii="Verdana" w:eastAsia="Verdana" w:hAnsi="Verdana" w:cs="Verdana"/>
          <w:sz w:val="20"/>
          <w:szCs w:val="20"/>
          <w:lang w:val="en-US" w:eastAsia="ru-RU"/>
        </w:rPr>
        <w:t xml:space="preserve"> </w:t>
      </w:r>
      <w:r w:rsidRPr="0096083B">
        <w:rPr>
          <w:rFonts w:ascii="Verdana" w:eastAsia="Verdana" w:hAnsi="Verdana" w:cs="Verdana"/>
          <w:sz w:val="20"/>
          <w:szCs w:val="20"/>
          <w:lang w:val="en-GB" w:eastAsia="ru-RU"/>
        </w:rPr>
        <w:t>short</w:t>
      </w:r>
      <w:r w:rsidRPr="0096083B">
        <w:rPr>
          <w:rFonts w:ascii="Verdana" w:eastAsia="Verdana" w:hAnsi="Verdana" w:cs="Verdana"/>
          <w:sz w:val="20"/>
          <w:szCs w:val="20"/>
          <w:lang w:val="en-US" w:eastAsia="ru-RU"/>
        </w:rPr>
        <w:t xml:space="preserve"> motivation letter and expected budget</w:t>
      </w:r>
      <w:r w:rsidR="001B6981" w:rsidRPr="0096083B">
        <w:rPr>
          <w:rFonts w:ascii="Verdana" w:eastAsia="Verdana" w:hAnsi="Verdana" w:cs="Verdana"/>
          <w:sz w:val="20"/>
          <w:szCs w:val="20"/>
          <w:lang w:val="en-US" w:eastAsia="ru-RU"/>
        </w:rPr>
        <w:t xml:space="preserve"> (including the tota</w:t>
      </w:r>
      <w:r w:rsidR="009A79CA" w:rsidRPr="0096083B">
        <w:rPr>
          <w:rFonts w:ascii="Verdana" w:eastAsia="Verdana" w:hAnsi="Verdana" w:cs="Verdana"/>
          <w:sz w:val="20"/>
          <w:szCs w:val="20"/>
          <w:lang w:val="en-US" w:eastAsia="ru-RU"/>
        </w:rPr>
        <w:t xml:space="preserve">l budget, the price of an 8 </w:t>
      </w:r>
      <w:r w:rsidR="009A79CA" w:rsidRPr="00BC41D0">
        <w:rPr>
          <w:rFonts w:ascii="Verdana" w:eastAsia="Verdana" w:hAnsi="Verdana" w:cs="Verdana"/>
          <w:sz w:val="20"/>
          <w:szCs w:val="20"/>
          <w:lang w:val="en-GB" w:eastAsia="ru-RU"/>
        </w:rPr>
        <w:t>hours</w:t>
      </w:r>
      <w:r w:rsidR="009A79CA" w:rsidRPr="00BC41D0">
        <w:rPr>
          <w:rFonts w:ascii="Verdana" w:eastAsia="Verdana" w:hAnsi="Verdana" w:cs="Verdana"/>
          <w:sz w:val="20"/>
          <w:szCs w:val="20"/>
          <w:lang w:val="en-US" w:eastAsia="ru-RU"/>
        </w:rPr>
        <w:t xml:space="preserve"> working day,</w:t>
      </w:r>
      <w:r w:rsidR="00472384" w:rsidRPr="00BC41D0">
        <w:rPr>
          <w:rFonts w:ascii="Verdana" w:eastAsia="Verdana" w:hAnsi="Verdana" w:cs="Verdana"/>
          <w:sz w:val="20"/>
          <w:szCs w:val="20"/>
          <w:lang w:val="en-US" w:eastAsia="ru-RU"/>
        </w:rPr>
        <w:t xml:space="preserve"> </w:t>
      </w:r>
      <w:r w:rsidR="009A79CA" w:rsidRPr="00BC41D0">
        <w:rPr>
          <w:rFonts w:ascii="Verdana" w:eastAsia="Verdana" w:hAnsi="Verdana" w:cs="Verdana"/>
          <w:sz w:val="20"/>
          <w:szCs w:val="20"/>
          <w:lang w:val="en-US" w:eastAsia="ru-RU"/>
        </w:rPr>
        <w:t>logistics, accommodation and per diem)</w:t>
      </w:r>
      <w:r w:rsidRPr="00BC41D0">
        <w:rPr>
          <w:rFonts w:ascii="Verdana" w:eastAsia="Verdana" w:hAnsi="Verdana" w:cs="Verdana"/>
          <w:sz w:val="20"/>
          <w:szCs w:val="20"/>
          <w:lang w:val="en-US" w:eastAsia="ru-RU"/>
        </w:rPr>
        <w:t xml:space="preserve"> to </w:t>
      </w:r>
      <w:hyperlink r:id="rId8" w:history="1">
        <w:r w:rsidR="00BC41D0" w:rsidRPr="00C044C5">
          <w:rPr>
            <w:rStyle w:val="Hyperlink"/>
            <w:rFonts w:ascii="Verdana" w:eastAsia="Verdana" w:hAnsi="Verdana" w:cs="Verdana"/>
            <w:sz w:val="20"/>
            <w:szCs w:val="20"/>
            <w:highlight w:val="white"/>
            <w:lang w:val="en-US" w:eastAsia="ru-RU"/>
          </w:rPr>
          <w:t>oleoho@um.dk</w:t>
        </w:r>
      </w:hyperlink>
      <w:r w:rsidRPr="00BC41D0">
        <w:rPr>
          <w:rFonts w:ascii="Verdana" w:eastAsia="Verdana" w:hAnsi="Verdana" w:cs="Verdana"/>
          <w:sz w:val="20"/>
          <w:szCs w:val="20"/>
          <w:lang w:val="en-US" w:eastAsia="ru-RU"/>
        </w:rPr>
        <w:t>,</w:t>
      </w:r>
      <w:r w:rsidR="00BC41D0">
        <w:rPr>
          <w:rFonts w:ascii="Verdana" w:eastAsia="Verdana" w:hAnsi="Verdana" w:cs="Verdana"/>
          <w:sz w:val="20"/>
          <w:szCs w:val="20"/>
          <w:lang w:val="en-US" w:eastAsia="ru-RU"/>
        </w:rPr>
        <w:t xml:space="preserve"> cc </w:t>
      </w:r>
      <w:hyperlink r:id="rId9" w:history="1">
        <w:r w:rsidR="00BC41D0" w:rsidRPr="00C044C5">
          <w:rPr>
            <w:rStyle w:val="Hyperlink"/>
            <w:rFonts w:ascii="Verdana" w:eastAsia="Verdana" w:hAnsi="Verdana" w:cs="Verdana"/>
            <w:sz w:val="20"/>
            <w:szCs w:val="20"/>
            <w:lang w:val="en-US" w:eastAsia="ru-RU"/>
          </w:rPr>
          <w:t>tarslu</w:t>
        </w:r>
        <w:r w:rsidR="00BC41D0" w:rsidRPr="00C044C5">
          <w:rPr>
            <w:rStyle w:val="Hyperlink"/>
            <w:rFonts w:ascii="Verdana" w:eastAsia="Verdana" w:hAnsi="Verdana" w:cs="Verdana"/>
            <w:sz w:val="20"/>
            <w:szCs w:val="20"/>
            <w:highlight w:val="white"/>
            <w:lang w:val="en-US" w:eastAsia="ru-RU"/>
          </w:rPr>
          <w:t>@um.dk</w:t>
        </w:r>
      </w:hyperlink>
      <w:r w:rsidR="00BC41D0">
        <w:rPr>
          <w:rFonts w:ascii="Verdana" w:eastAsia="Verdana" w:hAnsi="Verdana" w:cs="Verdana"/>
          <w:sz w:val="20"/>
          <w:szCs w:val="20"/>
          <w:lang w:val="en-US" w:eastAsia="ru-RU"/>
        </w:rPr>
        <w:t xml:space="preserve"> </w:t>
      </w:r>
      <w:r w:rsidRPr="00BC41D0">
        <w:rPr>
          <w:rFonts w:ascii="Verdana" w:eastAsia="Verdana" w:hAnsi="Verdana" w:cs="Verdana"/>
          <w:sz w:val="20"/>
          <w:szCs w:val="20"/>
          <w:lang w:val="en-US" w:eastAsia="ru-RU"/>
        </w:rPr>
        <w:t xml:space="preserve">indicating the subject line </w:t>
      </w:r>
      <w:r w:rsidRPr="00BC41D0">
        <w:rPr>
          <w:rFonts w:ascii="Verdana" w:eastAsia="Verdana" w:hAnsi="Verdana" w:cs="Verdana"/>
          <w:sz w:val="20"/>
          <w:szCs w:val="20"/>
          <w:highlight w:val="white"/>
          <w:lang w:val="en-US" w:eastAsia="ru-RU"/>
        </w:rPr>
        <w:t>"</w:t>
      </w:r>
      <w:r w:rsidR="006A12ED">
        <w:rPr>
          <w:rFonts w:ascii="Verdana" w:eastAsia="Times New Roman" w:hAnsi="Verdana" w:cs="Times New Roman"/>
          <w:color w:val="000000" w:themeColor="text1"/>
          <w:sz w:val="20"/>
          <w:szCs w:val="20"/>
          <w:lang w:val="en-US" w:eastAsia="uk-UA"/>
        </w:rPr>
        <w:t>Senior</w:t>
      </w:r>
      <w:r w:rsidR="006A12ED" w:rsidRPr="006A12ED">
        <w:rPr>
          <w:rFonts w:ascii="Verdana" w:eastAsia="Times New Roman" w:hAnsi="Verdana" w:cs="Times New Roman"/>
          <w:color w:val="000000" w:themeColor="text1"/>
          <w:sz w:val="20"/>
          <w:szCs w:val="20"/>
          <w:lang w:val="en-US" w:eastAsia="uk-UA"/>
        </w:rPr>
        <w:t xml:space="preserve"> Anticorruption Expert</w:t>
      </w:r>
      <w:r w:rsidR="00BC41D0">
        <w:rPr>
          <w:rFonts w:ascii="Verdana" w:eastAsia="Verdana" w:hAnsi="Verdana" w:cs="Verdana"/>
          <w:sz w:val="20"/>
          <w:szCs w:val="20"/>
          <w:lang w:val="en-US" w:eastAsia="ru-RU"/>
        </w:rPr>
        <w:t xml:space="preserve"> for Mykola</w:t>
      </w:r>
      <w:r w:rsidR="001B6981" w:rsidRPr="00BC41D0">
        <w:rPr>
          <w:rFonts w:ascii="Verdana" w:eastAsia="Verdana" w:hAnsi="Verdana" w:cs="Verdana"/>
          <w:sz w:val="20"/>
          <w:szCs w:val="20"/>
          <w:lang w:val="en-US" w:eastAsia="ru-RU"/>
        </w:rPr>
        <w:t>iv</w:t>
      </w:r>
      <w:r w:rsidRPr="00BC41D0">
        <w:rPr>
          <w:rFonts w:ascii="Verdana" w:eastAsia="Verdana" w:hAnsi="Verdana" w:cs="Verdana"/>
          <w:sz w:val="20"/>
          <w:szCs w:val="20"/>
          <w:highlight w:val="white"/>
          <w:lang w:val="en-US" w:eastAsia="ru-RU"/>
        </w:rPr>
        <w:t>"</w:t>
      </w:r>
      <w:r w:rsidRPr="00BC41D0">
        <w:rPr>
          <w:rFonts w:ascii="Verdana" w:eastAsia="Verdana" w:hAnsi="Verdana" w:cs="Verdana"/>
          <w:sz w:val="20"/>
          <w:szCs w:val="20"/>
          <w:lang w:val="en-US" w:eastAsia="ru-RU"/>
        </w:rPr>
        <w:t>.</w:t>
      </w:r>
    </w:p>
    <w:p w14:paraId="31480604" w14:textId="1FA95CE3" w:rsidR="00975A5F" w:rsidRPr="0096083B" w:rsidRDefault="00975A5F" w:rsidP="0096083B">
      <w:pPr>
        <w:spacing w:before="120" w:after="240"/>
        <w:jc w:val="both"/>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 xml:space="preserve">The deadline for submitting the proposals is </w:t>
      </w:r>
      <w:r w:rsidR="00FA0857">
        <w:rPr>
          <w:rFonts w:ascii="Verdana" w:eastAsia="Verdana" w:hAnsi="Verdana" w:cs="Verdana"/>
          <w:b/>
          <w:sz w:val="20"/>
          <w:szCs w:val="20"/>
          <w:lang w:val="en-US" w:eastAsia="ru-RU"/>
        </w:rPr>
        <w:t xml:space="preserve">14 </w:t>
      </w:r>
      <w:r w:rsidR="001526E6">
        <w:rPr>
          <w:rFonts w:ascii="Verdana" w:eastAsia="Verdana" w:hAnsi="Verdana" w:cs="Verdana"/>
          <w:b/>
          <w:sz w:val="20"/>
          <w:szCs w:val="20"/>
          <w:lang w:val="en-US" w:eastAsia="ru-RU"/>
        </w:rPr>
        <w:t>June</w:t>
      </w:r>
      <w:r w:rsidR="00BC41D0">
        <w:rPr>
          <w:rFonts w:ascii="Verdana" w:eastAsia="Verdana" w:hAnsi="Verdana" w:cs="Verdana"/>
          <w:b/>
          <w:sz w:val="20"/>
          <w:szCs w:val="20"/>
          <w:lang w:val="en-US" w:eastAsia="ru-RU"/>
        </w:rPr>
        <w:t xml:space="preserve"> 2024</w:t>
      </w:r>
      <w:r w:rsidRPr="0096083B">
        <w:rPr>
          <w:rFonts w:ascii="Verdana" w:eastAsia="Verdana" w:hAnsi="Verdana" w:cs="Verdana"/>
          <w:sz w:val="20"/>
          <w:szCs w:val="20"/>
          <w:lang w:val="en-US" w:eastAsia="ru-RU"/>
        </w:rPr>
        <w:t xml:space="preserve">, </w:t>
      </w:r>
      <w:r w:rsidRPr="0096083B">
        <w:rPr>
          <w:rFonts w:ascii="Verdana" w:eastAsia="Verdana" w:hAnsi="Verdana" w:cs="Verdana"/>
          <w:b/>
          <w:sz w:val="20"/>
          <w:szCs w:val="20"/>
          <w:lang w:val="en-US" w:eastAsia="ru-RU"/>
        </w:rPr>
        <w:t>18:00</w:t>
      </w:r>
      <w:r w:rsidRPr="0096083B">
        <w:rPr>
          <w:rFonts w:ascii="Verdana" w:eastAsia="Verdana" w:hAnsi="Verdana" w:cs="Verdana"/>
          <w:sz w:val="20"/>
          <w:szCs w:val="20"/>
          <w:lang w:val="en-US" w:eastAsia="ru-RU"/>
        </w:rPr>
        <w:t xml:space="preserve"> Kyiv time.</w:t>
      </w:r>
    </w:p>
    <w:p w14:paraId="331BA2B8" w14:textId="7080C859" w:rsidR="00975A5F" w:rsidRPr="0096083B" w:rsidRDefault="00975A5F" w:rsidP="0096083B">
      <w:pPr>
        <w:spacing w:before="120" w:after="240"/>
        <w:jc w:val="both"/>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The proposals shall be submitted in English.</w:t>
      </w:r>
    </w:p>
    <w:p w14:paraId="21B013DA" w14:textId="53C66828" w:rsidR="00370F66" w:rsidRPr="0096083B" w:rsidRDefault="00975A5F" w:rsidP="0096083B">
      <w:pPr>
        <w:spacing w:before="120" w:after="240"/>
        <w:jc w:val="both"/>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 xml:space="preserve">Any clarification questions for the bid request </w:t>
      </w:r>
      <w:proofErr w:type="gramStart"/>
      <w:r w:rsidRPr="0096083B">
        <w:rPr>
          <w:rFonts w:ascii="Verdana" w:eastAsia="Verdana" w:hAnsi="Verdana" w:cs="Verdana"/>
          <w:sz w:val="20"/>
          <w:szCs w:val="20"/>
          <w:lang w:val="en-US" w:eastAsia="ru-RU"/>
        </w:rPr>
        <w:t>should be addressed</w:t>
      </w:r>
      <w:proofErr w:type="gramEnd"/>
      <w:r w:rsidR="00BC41D0">
        <w:rPr>
          <w:rFonts w:ascii="Verdana" w:eastAsia="Verdana" w:hAnsi="Verdana" w:cs="Verdana"/>
          <w:sz w:val="20"/>
          <w:szCs w:val="20"/>
          <w:lang w:val="en-US" w:eastAsia="ru-RU"/>
        </w:rPr>
        <w:t xml:space="preserve"> to</w:t>
      </w:r>
      <w:r w:rsidRPr="0096083B">
        <w:rPr>
          <w:rFonts w:ascii="Verdana" w:eastAsia="Verdana" w:hAnsi="Verdana" w:cs="Verdana"/>
          <w:sz w:val="20"/>
          <w:szCs w:val="20"/>
          <w:lang w:val="en-US" w:eastAsia="ru-RU"/>
        </w:rPr>
        <w:t xml:space="preserve"> </w:t>
      </w:r>
      <w:hyperlink r:id="rId10" w:history="1">
        <w:r w:rsidR="00BC41D0" w:rsidRPr="00C044C5">
          <w:rPr>
            <w:rStyle w:val="Hyperlink"/>
            <w:rFonts w:ascii="Verdana" w:eastAsia="Verdana" w:hAnsi="Verdana" w:cs="Verdana"/>
            <w:sz w:val="20"/>
            <w:szCs w:val="20"/>
            <w:highlight w:val="white"/>
            <w:lang w:val="en-US" w:eastAsia="ru-RU"/>
          </w:rPr>
          <w:t>oleoho@um.dk</w:t>
        </w:r>
      </w:hyperlink>
      <w:r w:rsidR="00BC41D0" w:rsidRPr="00BC41D0">
        <w:rPr>
          <w:rFonts w:ascii="Verdana" w:eastAsia="Verdana" w:hAnsi="Verdana" w:cs="Verdana"/>
          <w:sz w:val="20"/>
          <w:szCs w:val="20"/>
          <w:lang w:val="en-US" w:eastAsia="ru-RU"/>
        </w:rPr>
        <w:t>,</w:t>
      </w:r>
      <w:r w:rsidR="00BC41D0">
        <w:rPr>
          <w:rFonts w:ascii="Verdana" w:eastAsia="Verdana" w:hAnsi="Verdana" w:cs="Verdana"/>
          <w:sz w:val="20"/>
          <w:szCs w:val="20"/>
          <w:lang w:val="en-US" w:eastAsia="ru-RU"/>
        </w:rPr>
        <w:t xml:space="preserve"> cc </w:t>
      </w:r>
      <w:hyperlink r:id="rId11" w:history="1">
        <w:r w:rsidR="00BC41D0" w:rsidRPr="00C044C5">
          <w:rPr>
            <w:rStyle w:val="Hyperlink"/>
            <w:rFonts w:ascii="Verdana" w:eastAsia="Verdana" w:hAnsi="Verdana" w:cs="Verdana"/>
            <w:sz w:val="20"/>
            <w:szCs w:val="20"/>
            <w:lang w:val="en-US" w:eastAsia="ru-RU"/>
          </w:rPr>
          <w:t>tarslu</w:t>
        </w:r>
        <w:r w:rsidR="00BC41D0" w:rsidRPr="00C044C5">
          <w:rPr>
            <w:rStyle w:val="Hyperlink"/>
            <w:rFonts w:ascii="Verdana" w:eastAsia="Verdana" w:hAnsi="Verdana" w:cs="Verdana"/>
            <w:sz w:val="20"/>
            <w:szCs w:val="20"/>
            <w:highlight w:val="white"/>
            <w:lang w:val="en-US" w:eastAsia="ru-RU"/>
          </w:rPr>
          <w:t>@um.dk</w:t>
        </w:r>
      </w:hyperlink>
      <w:r w:rsidRPr="0096083B">
        <w:rPr>
          <w:rFonts w:ascii="Verdana" w:eastAsia="Verdana" w:hAnsi="Verdana" w:cs="Verdana"/>
          <w:sz w:val="20"/>
          <w:szCs w:val="20"/>
          <w:lang w:val="en-US" w:eastAsia="ru-RU"/>
        </w:rPr>
        <w:t xml:space="preserve">, no later </w:t>
      </w:r>
      <w:r w:rsidR="00AA3DB8" w:rsidRPr="0096083B">
        <w:rPr>
          <w:rFonts w:ascii="Verdana" w:eastAsia="Verdana" w:hAnsi="Verdana" w:cs="Verdana"/>
          <w:sz w:val="20"/>
          <w:szCs w:val="20"/>
          <w:lang w:val="en-US" w:eastAsia="ru-RU"/>
        </w:rPr>
        <w:t xml:space="preserve">than </w:t>
      </w:r>
      <w:r w:rsidR="00FA0857">
        <w:rPr>
          <w:rFonts w:ascii="Verdana" w:eastAsia="Verdana" w:hAnsi="Verdana" w:cs="Verdana"/>
          <w:sz w:val="20"/>
          <w:szCs w:val="20"/>
          <w:lang w:val="en-US" w:eastAsia="ru-RU"/>
        </w:rPr>
        <w:t>10 June</w:t>
      </w:r>
      <w:r w:rsidR="00BC41D0">
        <w:rPr>
          <w:rFonts w:ascii="Verdana" w:eastAsia="Verdana" w:hAnsi="Verdana" w:cs="Verdana"/>
          <w:sz w:val="20"/>
          <w:szCs w:val="20"/>
          <w:lang w:val="en-US" w:eastAsia="ru-RU"/>
        </w:rPr>
        <w:t xml:space="preserve"> 2024</w:t>
      </w:r>
      <w:r w:rsidRPr="0096083B">
        <w:rPr>
          <w:rFonts w:ascii="Verdana" w:eastAsia="Verdana" w:hAnsi="Verdana" w:cs="Verdana"/>
          <w:sz w:val="20"/>
          <w:szCs w:val="20"/>
          <w:lang w:val="en-US" w:eastAsia="ru-RU"/>
        </w:rPr>
        <w:t>, 18:00 Kyiv time.</w:t>
      </w:r>
    </w:p>
    <w:p w14:paraId="1F34EDEB" w14:textId="54EFC840" w:rsidR="00975A5F" w:rsidRPr="0096083B" w:rsidRDefault="00370F66" w:rsidP="0096083B">
      <w:pPr>
        <w:pStyle w:val="ListParagraph"/>
        <w:numPr>
          <w:ilvl w:val="0"/>
          <w:numId w:val="28"/>
        </w:numPr>
        <w:spacing w:before="120" w:line="276" w:lineRule="auto"/>
        <w:jc w:val="both"/>
        <w:rPr>
          <w:rFonts w:ascii="Verdana" w:eastAsia="Verdana" w:hAnsi="Verdana" w:cs="Verdana"/>
          <w:color w:val="000000"/>
          <w:sz w:val="20"/>
          <w:szCs w:val="20"/>
          <w:lang w:eastAsia="ru-RU"/>
        </w:rPr>
      </w:pPr>
      <w:r w:rsidRPr="0096083B">
        <w:rPr>
          <w:rFonts w:ascii="Verdana" w:eastAsia="Verdana" w:hAnsi="Verdana" w:cs="Verdana"/>
          <w:b/>
          <w:sz w:val="20"/>
          <w:szCs w:val="20"/>
          <w:lang w:eastAsia="ru-RU"/>
        </w:rPr>
        <w:t>EVALUATION CRITERIA</w:t>
      </w:r>
    </w:p>
    <w:p w14:paraId="4C9825F0" w14:textId="77777777" w:rsidR="00975A5F" w:rsidRPr="0096083B" w:rsidRDefault="00975A5F" w:rsidP="0096083B">
      <w:pPr>
        <w:spacing w:before="120" w:after="240"/>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Bids will be evaluated under the criteria provided below:</w:t>
      </w: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975A5F" w:rsidRPr="0096083B" w14:paraId="597A8AC0" w14:textId="77777777" w:rsidTr="009021D2">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03F452AA" w14:textId="77777777" w:rsidR="00975A5F" w:rsidRPr="0096083B" w:rsidRDefault="00975A5F" w:rsidP="0096083B">
            <w:pPr>
              <w:spacing w:before="120" w:after="240"/>
              <w:ind w:left="-220"/>
              <w:jc w:val="right"/>
              <w:rPr>
                <w:rFonts w:ascii="Verdana" w:eastAsia="Verdana" w:hAnsi="Verdana" w:cs="Verdana"/>
                <w:b/>
                <w:sz w:val="20"/>
                <w:szCs w:val="20"/>
                <w:lang w:val="en-US" w:eastAsia="ru-RU"/>
              </w:rPr>
            </w:pPr>
            <w:r w:rsidRPr="0096083B">
              <w:rPr>
                <w:rFonts w:ascii="Verdana" w:eastAsia="Verdana" w:hAnsi="Verdana" w:cs="Verdana"/>
                <w:b/>
                <w:sz w:val="20"/>
                <w:szCs w:val="20"/>
                <w:lang w:val="en-US" w:eastAsia="ru-RU"/>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4F13FB81" w14:textId="77777777" w:rsidR="00975A5F" w:rsidRPr="0096083B" w:rsidRDefault="00975A5F" w:rsidP="0096083B">
            <w:pPr>
              <w:spacing w:before="120" w:after="240"/>
              <w:ind w:left="-220"/>
              <w:jc w:val="right"/>
              <w:rPr>
                <w:rFonts w:ascii="Verdana" w:eastAsia="Verdana" w:hAnsi="Verdana" w:cs="Verdana"/>
                <w:b/>
                <w:sz w:val="20"/>
                <w:szCs w:val="20"/>
                <w:lang w:val="en-US" w:eastAsia="ru-RU"/>
              </w:rPr>
            </w:pPr>
            <w:r w:rsidRPr="0096083B">
              <w:rPr>
                <w:rFonts w:ascii="Verdana" w:eastAsia="Verdana" w:hAnsi="Verdana" w:cs="Verdana"/>
                <w:b/>
                <w:sz w:val="20"/>
                <w:szCs w:val="20"/>
                <w:lang w:val="en-US" w:eastAsia="ru-RU"/>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4CA46319" w14:textId="77777777" w:rsidR="00975A5F" w:rsidRPr="0096083B" w:rsidRDefault="00975A5F" w:rsidP="0096083B">
            <w:pPr>
              <w:spacing w:before="120" w:after="240"/>
              <w:ind w:left="-220"/>
              <w:jc w:val="right"/>
              <w:rPr>
                <w:rFonts w:ascii="Verdana" w:eastAsia="Verdana" w:hAnsi="Verdana" w:cs="Verdana"/>
                <w:b/>
                <w:sz w:val="20"/>
                <w:szCs w:val="20"/>
                <w:lang w:val="en-US" w:eastAsia="ru-RU"/>
              </w:rPr>
            </w:pPr>
            <w:r w:rsidRPr="0096083B">
              <w:rPr>
                <w:rFonts w:ascii="Verdana" w:eastAsia="Verdana" w:hAnsi="Verdana" w:cs="Verdana"/>
                <w:b/>
                <w:sz w:val="20"/>
                <w:szCs w:val="20"/>
                <w:lang w:val="en-US" w:eastAsia="ru-RU"/>
              </w:rPr>
              <w:t>Weight</w:t>
            </w:r>
          </w:p>
        </w:tc>
      </w:tr>
      <w:tr w:rsidR="00975A5F" w:rsidRPr="0096083B" w14:paraId="4771B5E9" w14:textId="77777777" w:rsidTr="009021D2">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4D29CB54" w14:textId="77777777" w:rsidR="00975A5F" w:rsidRPr="0096083B" w:rsidRDefault="00975A5F" w:rsidP="0096083B">
            <w:pPr>
              <w:spacing w:before="120" w:after="240"/>
              <w:ind w:left="-220"/>
              <w:jc w:val="right"/>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576A3EB7" w14:textId="371F46D1" w:rsidR="00975A5F" w:rsidRPr="0096083B" w:rsidRDefault="00975A5F" w:rsidP="0096083B">
            <w:pPr>
              <w:spacing w:before="120" w:after="240"/>
              <w:ind w:left="141"/>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 xml:space="preserve">CV (Relevant experience, skills </w:t>
            </w:r>
            <w:r w:rsidR="007E0D4B" w:rsidRPr="0096083B">
              <w:rPr>
                <w:rFonts w:ascii="Verdana" w:eastAsia="Verdana" w:hAnsi="Verdana" w:cs="Verdana"/>
                <w:sz w:val="20"/>
                <w:szCs w:val="20"/>
                <w:lang w:val="en-US" w:eastAsia="ru-RU"/>
              </w:rPr>
              <w:t>and competencies) and Motivation Letter</w:t>
            </w:r>
          </w:p>
        </w:tc>
        <w:tc>
          <w:tcPr>
            <w:tcW w:w="2460" w:type="dxa"/>
            <w:tcBorders>
              <w:top w:val="nil"/>
              <w:left w:val="nil"/>
              <w:bottom w:val="dotted" w:sz="4" w:space="0" w:color="000000"/>
              <w:right w:val="nil"/>
            </w:tcBorders>
            <w:tcMar>
              <w:top w:w="0" w:type="dxa"/>
              <w:left w:w="100" w:type="dxa"/>
              <w:bottom w:w="0" w:type="dxa"/>
              <w:right w:w="100" w:type="dxa"/>
            </w:tcMar>
          </w:tcPr>
          <w:p w14:paraId="21F4CD39" w14:textId="77777777" w:rsidR="00975A5F" w:rsidRPr="0096083B" w:rsidRDefault="00975A5F" w:rsidP="0096083B">
            <w:pPr>
              <w:spacing w:before="120" w:after="240"/>
              <w:ind w:left="-220"/>
              <w:jc w:val="right"/>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80%</w:t>
            </w:r>
          </w:p>
        </w:tc>
      </w:tr>
      <w:tr w:rsidR="00975A5F" w:rsidRPr="0096083B" w14:paraId="299077CC" w14:textId="77777777" w:rsidTr="009021D2">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705C79F1" w14:textId="77777777" w:rsidR="00975A5F" w:rsidRPr="0096083B" w:rsidRDefault="00975A5F" w:rsidP="0096083B">
            <w:pPr>
              <w:spacing w:before="120" w:after="240"/>
              <w:ind w:left="-220"/>
              <w:jc w:val="right"/>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2</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26BF0BA3" w14:textId="77777777" w:rsidR="00975A5F" w:rsidRPr="0096083B" w:rsidRDefault="00975A5F" w:rsidP="0096083B">
            <w:pPr>
              <w:spacing w:before="120" w:after="240"/>
              <w:ind w:left="-220" w:firstLine="361"/>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Proposed budget</w:t>
            </w:r>
          </w:p>
        </w:tc>
        <w:tc>
          <w:tcPr>
            <w:tcW w:w="2460" w:type="dxa"/>
            <w:tcBorders>
              <w:top w:val="nil"/>
              <w:left w:val="nil"/>
              <w:bottom w:val="single" w:sz="4" w:space="0" w:color="000000"/>
              <w:right w:val="nil"/>
            </w:tcBorders>
            <w:tcMar>
              <w:top w:w="0" w:type="dxa"/>
              <w:left w:w="100" w:type="dxa"/>
              <w:bottom w:w="0" w:type="dxa"/>
              <w:right w:w="100" w:type="dxa"/>
            </w:tcMar>
          </w:tcPr>
          <w:p w14:paraId="0A2E3413" w14:textId="77777777" w:rsidR="00975A5F" w:rsidRPr="0096083B" w:rsidRDefault="00975A5F" w:rsidP="0096083B">
            <w:pPr>
              <w:spacing w:before="120" w:after="240"/>
              <w:ind w:left="-220"/>
              <w:jc w:val="right"/>
              <w:rPr>
                <w:rFonts w:ascii="Verdana" w:eastAsia="Verdana" w:hAnsi="Verdana" w:cs="Verdana"/>
                <w:sz w:val="20"/>
                <w:szCs w:val="20"/>
                <w:lang w:val="en-US" w:eastAsia="ru-RU"/>
              </w:rPr>
            </w:pPr>
            <w:r w:rsidRPr="0096083B">
              <w:rPr>
                <w:rFonts w:ascii="Verdana" w:eastAsia="Verdana" w:hAnsi="Verdana" w:cs="Verdana"/>
                <w:sz w:val="20"/>
                <w:szCs w:val="20"/>
                <w:lang w:val="en-US" w:eastAsia="ru-RU"/>
              </w:rPr>
              <w:t>20%</w:t>
            </w:r>
          </w:p>
        </w:tc>
      </w:tr>
    </w:tbl>
    <w:p w14:paraId="64BD0D30" w14:textId="77777777" w:rsidR="00975A5F" w:rsidRPr="0096083B" w:rsidRDefault="00975A5F" w:rsidP="0096083B">
      <w:pPr>
        <w:jc w:val="both"/>
        <w:rPr>
          <w:rFonts w:ascii="Verdana" w:hAnsi="Verdana"/>
          <w:sz w:val="20"/>
          <w:szCs w:val="20"/>
          <w:lang w:val="en-US"/>
        </w:rPr>
      </w:pPr>
    </w:p>
    <w:sectPr w:rsidR="00975A5F" w:rsidRPr="0096083B" w:rsidSect="008B153A">
      <w:headerReference w:type="default" r:id="rId12"/>
      <w:footerReference w:type="default" r:id="rId13"/>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2AD3A" w14:textId="77777777" w:rsidR="00667ABE" w:rsidRDefault="00667ABE" w:rsidP="00194286">
      <w:pPr>
        <w:spacing w:after="0" w:line="240" w:lineRule="auto"/>
      </w:pPr>
      <w:r>
        <w:separator/>
      </w:r>
    </w:p>
  </w:endnote>
  <w:endnote w:type="continuationSeparator" w:id="0">
    <w:p w14:paraId="50BF85BD" w14:textId="77777777" w:rsidR="00667ABE" w:rsidRDefault="00667ABE"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C2776" w14:textId="77777777" w:rsidR="00CE4ED9" w:rsidRDefault="00424500" w:rsidP="00CE4ED9">
    <w:pPr>
      <w:pStyle w:val="Footer"/>
      <w:ind w:left="-142" w:firstLine="142"/>
    </w:pPr>
    <w:r>
      <w:rPr>
        <w:noProof/>
        <w:lang w:val="en-GB" w:eastAsia="en-GB"/>
      </w:rPr>
      <w:drawing>
        <wp:anchor distT="0" distB="0" distL="114300" distR="114300" simplePos="0" relativeHeight="251659264" behindDoc="1" locked="0" layoutInCell="1" allowOverlap="1" wp14:anchorId="58FDEB54" wp14:editId="2039D7AD">
          <wp:simplePos x="0" y="0"/>
          <wp:positionH relativeFrom="column">
            <wp:posOffset>60960</wp:posOffset>
          </wp:positionH>
          <wp:positionV relativeFrom="paragraph">
            <wp:posOffset>-998220</wp:posOffset>
          </wp:positionV>
          <wp:extent cx="2689860" cy="965534"/>
          <wp:effectExtent l="0" t="0" r="0" b="635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7132" t="19369" b="12266"/>
                  <a:stretch/>
                </pic:blipFill>
                <pic:spPr bwMode="auto">
                  <a:xfrm>
                    <a:off x="0" y="0"/>
                    <a:ext cx="2689860" cy="9655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28EF2" w14:textId="77777777" w:rsidR="00667ABE" w:rsidRDefault="00667ABE" w:rsidP="00194286">
      <w:pPr>
        <w:spacing w:after="0" w:line="240" w:lineRule="auto"/>
      </w:pPr>
      <w:r>
        <w:separator/>
      </w:r>
    </w:p>
  </w:footnote>
  <w:footnote w:type="continuationSeparator" w:id="0">
    <w:p w14:paraId="7EF5FDAF" w14:textId="77777777" w:rsidR="00667ABE" w:rsidRDefault="00667ABE"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3B25" w14:textId="77777777" w:rsidR="008B153A" w:rsidRDefault="008B153A" w:rsidP="00CE4ED9">
    <w:pPr>
      <w:pStyle w:val="Header"/>
    </w:pPr>
  </w:p>
  <w:p w14:paraId="46C2CAD7" w14:textId="77777777" w:rsidR="00194286" w:rsidRDefault="00194286" w:rsidP="00CE4ED9">
    <w:pPr>
      <w:pStyle w:val="Header"/>
    </w:pPr>
    <w:r>
      <w:rPr>
        <w:noProof/>
        <w:lang w:val="en-GB" w:eastAsia="en-GB"/>
      </w:rPr>
      <w:drawing>
        <wp:inline distT="0" distB="0" distL="0" distR="0" wp14:anchorId="7685AFD0" wp14:editId="01B6B301">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14:paraId="39EC7020"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30E24"/>
    <w:multiLevelType w:val="multilevel"/>
    <w:tmpl w:val="546E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65FFB"/>
    <w:multiLevelType w:val="hybridMultilevel"/>
    <w:tmpl w:val="6E06569A"/>
    <w:numStyleLink w:val="3"/>
  </w:abstractNum>
  <w:abstractNum w:abstractNumId="8" w15:restartNumberingAfterBreak="0">
    <w:nsid w:val="2EFF1FF0"/>
    <w:multiLevelType w:val="hybridMultilevel"/>
    <w:tmpl w:val="F656EF42"/>
    <w:lvl w:ilvl="0" w:tplc="45DEB6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0670282"/>
    <w:multiLevelType w:val="hybridMultilevel"/>
    <w:tmpl w:val="5ABA0C3E"/>
    <w:numStyleLink w:val="1"/>
  </w:abstractNum>
  <w:abstractNum w:abstractNumId="12" w15:restartNumberingAfterBreak="0">
    <w:nsid w:val="407B5FD5"/>
    <w:multiLevelType w:val="hybridMultilevel"/>
    <w:tmpl w:val="A3E04B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0A9548E"/>
    <w:multiLevelType w:val="hybridMultilevel"/>
    <w:tmpl w:val="5D0E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05E1C"/>
    <w:multiLevelType w:val="multilevel"/>
    <w:tmpl w:val="C0F06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AF6C75"/>
    <w:multiLevelType w:val="multilevel"/>
    <w:tmpl w:val="1CCA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241B29"/>
    <w:multiLevelType w:val="multilevel"/>
    <w:tmpl w:val="63D6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A793E8A"/>
    <w:multiLevelType w:val="hybridMultilevel"/>
    <w:tmpl w:val="DBF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1"/>
  </w:num>
  <w:num w:numId="4">
    <w:abstractNumId w:val="0"/>
  </w:num>
  <w:num w:numId="5">
    <w:abstractNumId w:val="7"/>
  </w:num>
  <w:num w:numId="6">
    <w:abstractNumId w:val="7"/>
    <w:lvlOverride w:ilvl="0">
      <w:lvl w:ilvl="0" w:tplc="DA1CEAB0">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91615C6">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AE327E">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3307478">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D36ACA2">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0C9DC0">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7E420C4">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0E5BAC">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662882">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1"/>
    <w:lvlOverride w:ilvl="0">
      <w:startOverride w:val="2"/>
      <w:lvl w:ilvl="0" w:tplc="F0A69C40">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F07A13D8">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BD226244">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333CD18E">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E1DAE4EE">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FAEE2066">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73BA4B54">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69881302">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7B42329A">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11"/>
    <w:lvlOverride w:ilvl="0">
      <w:lvl w:ilvl="0" w:tplc="F0A69C40">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F07A13D8">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BD226244">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333CD18E">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E1DAE4EE">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FAEE2066">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73BA4B54">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69881302">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7B42329A">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24"/>
  </w:num>
  <w:num w:numId="10">
    <w:abstractNumId w:val="2"/>
  </w:num>
  <w:num w:numId="11">
    <w:abstractNumId w:val="11"/>
    <w:lvlOverride w:ilvl="0">
      <w:startOverride w:val="6"/>
      <w:lvl w:ilvl="0" w:tplc="F0A69C40">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F07A13D8">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BD226244">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333CD18E">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E1DAE4EE">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FAEE2066">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73BA4B54">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69881302">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7B42329A">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10"/>
  </w:num>
  <w:num w:numId="14">
    <w:abstractNumId w:val="20"/>
  </w:num>
  <w:num w:numId="15">
    <w:abstractNumId w:val="21"/>
  </w:num>
  <w:num w:numId="16">
    <w:abstractNumId w:val="4"/>
  </w:num>
  <w:num w:numId="17">
    <w:abstractNumId w:val="15"/>
  </w:num>
  <w:num w:numId="18">
    <w:abstractNumId w:val="17"/>
  </w:num>
  <w:num w:numId="19">
    <w:abstractNumId w:val="6"/>
  </w:num>
  <w:num w:numId="20">
    <w:abstractNumId w:val="19"/>
  </w:num>
  <w:num w:numId="21">
    <w:abstractNumId w:val="1"/>
  </w:num>
  <w:num w:numId="22">
    <w:abstractNumId w:val="26"/>
  </w:num>
  <w:num w:numId="23">
    <w:abstractNumId w:val="25"/>
  </w:num>
  <w:num w:numId="24">
    <w:abstractNumId w:val="18"/>
  </w:num>
  <w:num w:numId="25">
    <w:abstractNumId w:val="8"/>
  </w:num>
  <w:num w:numId="26">
    <w:abstractNumId w:val="13"/>
  </w:num>
  <w:num w:numId="27">
    <w:abstractNumId w:val="1"/>
  </w:num>
  <w:num w:numId="28">
    <w:abstractNumId w:val="12"/>
  </w:num>
  <w:num w:numId="29">
    <w:abstractNumId w:val="23"/>
  </w:num>
  <w:num w:numId="30">
    <w:abstractNumId w:val="5"/>
  </w:num>
  <w:num w:numId="31">
    <w:abstractNumId w:val="1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3MDQwMjE1NDGwMDFX0lEKTi0uzszPAykwqgUAZrVmNywAAAA="/>
  </w:docVars>
  <w:rsids>
    <w:rsidRoot w:val="00194286"/>
    <w:rsid w:val="00014387"/>
    <w:rsid w:val="000168F2"/>
    <w:rsid w:val="00035014"/>
    <w:rsid w:val="000528EC"/>
    <w:rsid w:val="000655C6"/>
    <w:rsid w:val="0006777E"/>
    <w:rsid w:val="0008597F"/>
    <w:rsid w:val="000C052B"/>
    <w:rsid w:val="000C2C09"/>
    <w:rsid w:val="000C5742"/>
    <w:rsid w:val="000D3F2F"/>
    <w:rsid w:val="000E699A"/>
    <w:rsid w:val="00100C0F"/>
    <w:rsid w:val="00103055"/>
    <w:rsid w:val="00126290"/>
    <w:rsid w:val="0013082F"/>
    <w:rsid w:val="00136557"/>
    <w:rsid w:val="00141AF8"/>
    <w:rsid w:val="001526E6"/>
    <w:rsid w:val="00154C22"/>
    <w:rsid w:val="0019014C"/>
    <w:rsid w:val="0019235C"/>
    <w:rsid w:val="00194286"/>
    <w:rsid w:val="00197A8A"/>
    <w:rsid w:val="001A1E84"/>
    <w:rsid w:val="001B04C8"/>
    <w:rsid w:val="001B6981"/>
    <w:rsid w:val="001C294E"/>
    <w:rsid w:val="001D4132"/>
    <w:rsid w:val="001D4A8E"/>
    <w:rsid w:val="0023261E"/>
    <w:rsid w:val="0023281B"/>
    <w:rsid w:val="00247650"/>
    <w:rsid w:val="002503CE"/>
    <w:rsid w:val="00272283"/>
    <w:rsid w:val="00275F09"/>
    <w:rsid w:val="00282A87"/>
    <w:rsid w:val="002A5878"/>
    <w:rsid w:val="002A7524"/>
    <w:rsid w:val="002B7C00"/>
    <w:rsid w:val="002C6621"/>
    <w:rsid w:val="002D0457"/>
    <w:rsid w:val="00302A75"/>
    <w:rsid w:val="00314952"/>
    <w:rsid w:val="00347AA9"/>
    <w:rsid w:val="00370F66"/>
    <w:rsid w:val="00372F1A"/>
    <w:rsid w:val="00381963"/>
    <w:rsid w:val="00385BA6"/>
    <w:rsid w:val="00395D30"/>
    <w:rsid w:val="003A5F35"/>
    <w:rsid w:val="003B2FE5"/>
    <w:rsid w:val="003C6581"/>
    <w:rsid w:val="003E4051"/>
    <w:rsid w:val="003E75E8"/>
    <w:rsid w:val="003F0E91"/>
    <w:rsid w:val="003F4759"/>
    <w:rsid w:val="003F6726"/>
    <w:rsid w:val="004019C7"/>
    <w:rsid w:val="00407B3D"/>
    <w:rsid w:val="00424500"/>
    <w:rsid w:val="0043460A"/>
    <w:rsid w:val="00450E90"/>
    <w:rsid w:val="00454306"/>
    <w:rsid w:val="00472384"/>
    <w:rsid w:val="004832B8"/>
    <w:rsid w:val="004B013A"/>
    <w:rsid w:val="004B0A45"/>
    <w:rsid w:val="004B6397"/>
    <w:rsid w:val="004C203F"/>
    <w:rsid w:val="004E03E0"/>
    <w:rsid w:val="004E66F6"/>
    <w:rsid w:val="004F2668"/>
    <w:rsid w:val="005053EF"/>
    <w:rsid w:val="005219D3"/>
    <w:rsid w:val="00523E5D"/>
    <w:rsid w:val="00541AA1"/>
    <w:rsid w:val="00543327"/>
    <w:rsid w:val="0055053E"/>
    <w:rsid w:val="00577469"/>
    <w:rsid w:val="0058552E"/>
    <w:rsid w:val="00586664"/>
    <w:rsid w:val="005904FE"/>
    <w:rsid w:val="005C49B9"/>
    <w:rsid w:val="005F30B0"/>
    <w:rsid w:val="006244E4"/>
    <w:rsid w:val="006302E4"/>
    <w:rsid w:val="00631898"/>
    <w:rsid w:val="00634115"/>
    <w:rsid w:val="00642157"/>
    <w:rsid w:val="0066078A"/>
    <w:rsid w:val="00667ABE"/>
    <w:rsid w:val="00697F0C"/>
    <w:rsid w:val="006A12ED"/>
    <w:rsid w:val="006C1C7B"/>
    <w:rsid w:val="006C59B9"/>
    <w:rsid w:val="006C7A3B"/>
    <w:rsid w:val="006E1ECA"/>
    <w:rsid w:val="006E6EDF"/>
    <w:rsid w:val="006E7228"/>
    <w:rsid w:val="006F4199"/>
    <w:rsid w:val="00710147"/>
    <w:rsid w:val="0072207A"/>
    <w:rsid w:val="00730114"/>
    <w:rsid w:val="00743E10"/>
    <w:rsid w:val="00765326"/>
    <w:rsid w:val="007938C6"/>
    <w:rsid w:val="007B2C51"/>
    <w:rsid w:val="007B6263"/>
    <w:rsid w:val="007C0937"/>
    <w:rsid w:val="007C77F4"/>
    <w:rsid w:val="007D563A"/>
    <w:rsid w:val="007E0D4B"/>
    <w:rsid w:val="007F7E60"/>
    <w:rsid w:val="00800F9E"/>
    <w:rsid w:val="00807213"/>
    <w:rsid w:val="00810729"/>
    <w:rsid w:val="00820A51"/>
    <w:rsid w:val="00835F19"/>
    <w:rsid w:val="00854F51"/>
    <w:rsid w:val="008622DC"/>
    <w:rsid w:val="00865B5F"/>
    <w:rsid w:val="0086636A"/>
    <w:rsid w:val="008854E8"/>
    <w:rsid w:val="0089697C"/>
    <w:rsid w:val="008A1B37"/>
    <w:rsid w:val="008A1F89"/>
    <w:rsid w:val="008B153A"/>
    <w:rsid w:val="008B55CB"/>
    <w:rsid w:val="008C0B65"/>
    <w:rsid w:val="008C75A4"/>
    <w:rsid w:val="008D0429"/>
    <w:rsid w:val="0091082B"/>
    <w:rsid w:val="00911DF8"/>
    <w:rsid w:val="00931701"/>
    <w:rsid w:val="009332EF"/>
    <w:rsid w:val="0096083B"/>
    <w:rsid w:val="00975A5F"/>
    <w:rsid w:val="00977842"/>
    <w:rsid w:val="00994C05"/>
    <w:rsid w:val="009A79CA"/>
    <w:rsid w:val="009C1ABB"/>
    <w:rsid w:val="00A06541"/>
    <w:rsid w:val="00A113FE"/>
    <w:rsid w:val="00A4651C"/>
    <w:rsid w:val="00A50800"/>
    <w:rsid w:val="00AA3DB8"/>
    <w:rsid w:val="00AA4832"/>
    <w:rsid w:val="00AC3E5E"/>
    <w:rsid w:val="00AD11AB"/>
    <w:rsid w:val="00AF7DA1"/>
    <w:rsid w:val="00B36026"/>
    <w:rsid w:val="00B367ED"/>
    <w:rsid w:val="00B742AC"/>
    <w:rsid w:val="00B969A7"/>
    <w:rsid w:val="00BA21E9"/>
    <w:rsid w:val="00BB5488"/>
    <w:rsid w:val="00BC41D0"/>
    <w:rsid w:val="00BC52F7"/>
    <w:rsid w:val="00C018A8"/>
    <w:rsid w:val="00C072B9"/>
    <w:rsid w:val="00C2383C"/>
    <w:rsid w:val="00C3323B"/>
    <w:rsid w:val="00C4250F"/>
    <w:rsid w:val="00C444F4"/>
    <w:rsid w:val="00C46D59"/>
    <w:rsid w:val="00C5745E"/>
    <w:rsid w:val="00C76E74"/>
    <w:rsid w:val="00C82AFA"/>
    <w:rsid w:val="00C853A0"/>
    <w:rsid w:val="00CA7B81"/>
    <w:rsid w:val="00CB7EFA"/>
    <w:rsid w:val="00CE43B0"/>
    <w:rsid w:val="00CE4ED9"/>
    <w:rsid w:val="00CF3F15"/>
    <w:rsid w:val="00CF40B6"/>
    <w:rsid w:val="00D44C55"/>
    <w:rsid w:val="00D56DA6"/>
    <w:rsid w:val="00D57257"/>
    <w:rsid w:val="00D6278D"/>
    <w:rsid w:val="00D86C67"/>
    <w:rsid w:val="00DB27E5"/>
    <w:rsid w:val="00DC19FA"/>
    <w:rsid w:val="00DF0FED"/>
    <w:rsid w:val="00DF63F6"/>
    <w:rsid w:val="00E04537"/>
    <w:rsid w:val="00E24FCB"/>
    <w:rsid w:val="00E65A35"/>
    <w:rsid w:val="00E77589"/>
    <w:rsid w:val="00E95EF3"/>
    <w:rsid w:val="00EA06CF"/>
    <w:rsid w:val="00EA77E2"/>
    <w:rsid w:val="00EB7D84"/>
    <w:rsid w:val="00EC7CEF"/>
    <w:rsid w:val="00EE59CD"/>
    <w:rsid w:val="00EF22BF"/>
    <w:rsid w:val="00EF4980"/>
    <w:rsid w:val="00F0028C"/>
    <w:rsid w:val="00F00D67"/>
    <w:rsid w:val="00F00FF8"/>
    <w:rsid w:val="00F13E93"/>
    <w:rsid w:val="00F22D2D"/>
    <w:rsid w:val="00F36831"/>
    <w:rsid w:val="00F412D6"/>
    <w:rsid w:val="00F55D1B"/>
    <w:rsid w:val="00F62B3E"/>
    <w:rsid w:val="00F63271"/>
    <w:rsid w:val="00F761EF"/>
    <w:rsid w:val="00F90BDD"/>
    <w:rsid w:val="00FA076E"/>
    <w:rsid w:val="00FA0857"/>
    <w:rsid w:val="00FA219E"/>
    <w:rsid w:val="00FA57EF"/>
    <w:rsid w:val="00FC18DB"/>
    <w:rsid w:val="00FC5F13"/>
    <w:rsid w:val="00FC7B88"/>
    <w:rsid w:val="00FD2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DEC7C"/>
  <w15:docId w15:val="{A38DC7CC-8E07-4A6E-BB7F-2BF5E98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semiHidden/>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semiHidden/>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customStyle="1" w:styleId="10">
    <w:name w:val="Незакрита згадка1"/>
    <w:basedOn w:val="DefaultParagraphFont"/>
    <w:uiPriority w:val="99"/>
    <w:semiHidden/>
    <w:unhideWhenUsed/>
    <w:rsid w:val="002D0457"/>
    <w:rPr>
      <w:color w:val="605E5C"/>
      <w:shd w:val="clear" w:color="auto" w:fill="E1DFDD"/>
    </w:rPr>
  </w:style>
  <w:style w:type="paragraph" w:styleId="Revision">
    <w:name w:val="Revision"/>
    <w:hidden/>
    <w:uiPriority w:val="99"/>
    <w:semiHidden/>
    <w:rsid w:val="00C82A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23104308">
      <w:bodyDiv w:val="1"/>
      <w:marLeft w:val="0"/>
      <w:marRight w:val="0"/>
      <w:marTop w:val="0"/>
      <w:marBottom w:val="0"/>
      <w:divBdr>
        <w:top w:val="none" w:sz="0" w:space="0" w:color="auto"/>
        <w:left w:val="none" w:sz="0" w:space="0" w:color="auto"/>
        <w:bottom w:val="none" w:sz="0" w:space="0" w:color="auto"/>
        <w:right w:val="none" w:sz="0" w:space="0" w:color="auto"/>
      </w:divBdr>
    </w:div>
    <w:div w:id="252738636">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415905466">
      <w:bodyDiv w:val="1"/>
      <w:marLeft w:val="0"/>
      <w:marRight w:val="0"/>
      <w:marTop w:val="0"/>
      <w:marBottom w:val="0"/>
      <w:divBdr>
        <w:top w:val="none" w:sz="0" w:space="0" w:color="auto"/>
        <w:left w:val="none" w:sz="0" w:space="0" w:color="auto"/>
        <w:bottom w:val="none" w:sz="0" w:space="0" w:color="auto"/>
        <w:right w:val="none" w:sz="0" w:space="0" w:color="auto"/>
      </w:divBdr>
    </w:div>
    <w:div w:id="474446607">
      <w:bodyDiv w:val="1"/>
      <w:marLeft w:val="0"/>
      <w:marRight w:val="0"/>
      <w:marTop w:val="0"/>
      <w:marBottom w:val="0"/>
      <w:divBdr>
        <w:top w:val="none" w:sz="0" w:space="0" w:color="auto"/>
        <w:left w:val="none" w:sz="0" w:space="0" w:color="auto"/>
        <w:bottom w:val="none" w:sz="0" w:space="0" w:color="auto"/>
        <w:right w:val="none" w:sz="0" w:space="0" w:color="auto"/>
      </w:divBdr>
    </w:div>
    <w:div w:id="747574682">
      <w:bodyDiv w:val="1"/>
      <w:marLeft w:val="0"/>
      <w:marRight w:val="0"/>
      <w:marTop w:val="0"/>
      <w:marBottom w:val="0"/>
      <w:divBdr>
        <w:top w:val="none" w:sz="0" w:space="0" w:color="auto"/>
        <w:left w:val="none" w:sz="0" w:space="0" w:color="auto"/>
        <w:bottom w:val="none" w:sz="0" w:space="0" w:color="auto"/>
        <w:right w:val="none" w:sz="0" w:space="0" w:color="auto"/>
      </w:divBdr>
    </w:div>
    <w:div w:id="808211176">
      <w:bodyDiv w:val="1"/>
      <w:marLeft w:val="0"/>
      <w:marRight w:val="0"/>
      <w:marTop w:val="0"/>
      <w:marBottom w:val="0"/>
      <w:divBdr>
        <w:top w:val="none" w:sz="0" w:space="0" w:color="auto"/>
        <w:left w:val="none" w:sz="0" w:space="0" w:color="auto"/>
        <w:bottom w:val="none" w:sz="0" w:space="0" w:color="auto"/>
        <w:right w:val="none" w:sz="0" w:space="0" w:color="auto"/>
      </w:divBdr>
    </w:div>
    <w:div w:id="826213558">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 w:id="1031491998">
      <w:bodyDiv w:val="1"/>
      <w:marLeft w:val="0"/>
      <w:marRight w:val="0"/>
      <w:marTop w:val="0"/>
      <w:marBottom w:val="0"/>
      <w:divBdr>
        <w:top w:val="none" w:sz="0" w:space="0" w:color="auto"/>
        <w:left w:val="none" w:sz="0" w:space="0" w:color="auto"/>
        <w:bottom w:val="none" w:sz="0" w:space="0" w:color="auto"/>
        <w:right w:val="none" w:sz="0" w:space="0" w:color="auto"/>
      </w:divBdr>
    </w:div>
    <w:div w:id="1245452097">
      <w:bodyDiv w:val="1"/>
      <w:marLeft w:val="0"/>
      <w:marRight w:val="0"/>
      <w:marTop w:val="0"/>
      <w:marBottom w:val="0"/>
      <w:divBdr>
        <w:top w:val="none" w:sz="0" w:space="0" w:color="auto"/>
        <w:left w:val="none" w:sz="0" w:space="0" w:color="auto"/>
        <w:bottom w:val="none" w:sz="0" w:space="0" w:color="auto"/>
        <w:right w:val="none" w:sz="0" w:space="0" w:color="auto"/>
      </w:divBdr>
    </w:div>
    <w:div w:id="1765102106">
      <w:bodyDiv w:val="1"/>
      <w:marLeft w:val="0"/>
      <w:marRight w:val="0"/>
      <w:marTop w:val="0"/>
      <w:marBottom w:val="0"/>
      <w:divBdr>
        <w:top w:val="none" w:sz="0" w:space="0" w:color="auto"/>
        <w:left w:val="none" w:sz="0" w:space="0" w:color="auto"/>
        <w:bottom w:val="none" w:sz="0" w:space="0" w:color="auto"/>
        <w:right w:val="none" w:sz="0" w:space="0" w:color="auto"/>
      </w:divBdr>
    </w:div>
    <w:div w:id="20972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oho@um.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rslu@um.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leoho@um.dk" TargetMode="External"/><Relationship Id="rId4" Type="http://schemas.openxmlformats.org/officeDocument/2006/relationships/settings" Target="settings.xml"/><Relationship Id="rId9" Type="http://schemas.openxmlformats.org/officeDocument/2006/relationships/hyperlink" Target="mailto:tarslu@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36F99-7DA9-42FA-B8BC-732EAB43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6439</Characters>
  <Application>Microsoft Office Word</Application>
  <DocSecurity>0</DocSecurity>
  <Lines>53</Lines>
  <Paragraphs>15</Paragraphs>
  <ScaleCrop>false</ScaleCrop>
  <HeadingPairs>
    <vt:vector size="8" baseType="variant">
      <vt:variant>
        <vt:lpstr>Title</vt:lpstr>
      </vt:variant>
      <vt:variant>
        <vt:i4>1</vt:i4>
      </vt:variant>
      <vt:variant>
        <vt:lpstr>Titel</vt:lpstr>
      </vt:variant>
      <vt:variant>
        <vt:i4>1</vt:i4>
      </vt:variant>
      <vt:variant>
        <vt:lpstr>Назва</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Olena Ohorodnik</cp:lastModifiedBy>
  <cp:revision>2</cp:revision>
  <dcterms:created xsi:type="dcterms:W3CDTF">2024-05-30T11:52:00Z</dcterms:created>
  <dcterms:modified xsi:type="dcterms:W3CDTF">2024-05-30T11:52:00Z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